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09" w:rsidRPr="00DC43D2" w:rsidRDefault="00853217" w:rsidP="00D30A09">
      <w:pPr>
        <w:pStyle w:val="Titre1"/>
        <w:jc w:val="center"/>
        <w:rPr>
          <w:b/>
          <w:strike/>
          <w:sz w:val="36"/>
        </w:rPr>
      </w:pPr>
      <w:r>
        <w:rPr>
          <w:sz w:val="36"/>
        </w:rPr>
        <w:t xml:space="preserve">Fiche </w:t>
      </w:r>
      <w:r w:rsidR="00D30A09" w:rsidRPr="00DC43D2">
        <w:rPr>
          <w:sz w:val="36"/>
        </w:rPr>
        <w:t>domaine</w:t>
      </w:r>
    </w:p>
    <w:p w:rsidR="00D30A09" w:rsidRPr="00DC43D2" w:rsidRDefault="00D30A09" w:rsidP="00D30A09"/>
    <w:p w:rsidR="00D30A09" w:rsidRPr="00DC43D2" w:rsidRDefault="00D30A09" w:rsidP="00D30A09">
      <w:pPr>
        <w:pStyle w:val="Paragraphedeliste"/>
        <w:numPr>
          <w:ilvl w:val="0"/>
          <w:numId w:val="2"/>
        </w:numPr>
        <w:pBdr>
          <w:top w:val="single" w:sz="4" w:space="1" w:color="auto"/>
          <w:left w:val="single" w:sz="4" w:space="4" w:color="auto"/>
          <w:bottom w:val="single" w:sz="4" w:space="1" w:color="auto"/>
          <w:right w:val="single" w:sz="4" w:space="4" w:color="auto"/>
        </w:pBdr>
        <w:spacing w:afterLines="40" w:after="96"/>
        <w:rPr>
          <w:rFonts w:ascii="Unistra A" w:hAnsi="Unistra A"/>
          <w:i/>
        </w:rPr>
      </w:pPr>
      <w:r w:rsidRPr="00DC43D2">
        <w:rPr>
          <w:rFonts w:ascii="Unistra A" w:hAnsi="Unistra A"/>
          <w:i/>
        </w:rPr>
        <w:t xml:space="preserve">La fiche-domaine est un outil de travail qui vise à </w:t>
      </w:r>
      <w:r w:rsidRPr="00DC43D2">
        <w:rPr>
          <w:rFonts w:ascii="Unistra A" w:hAnsi="Unistra A"/>
          <w:b/>
          <w:bCs/>
          <w:i/>
        </w:rPr>
        <w:t>harmoniser les pratiques et les procédures documentaires</w:t>
      </w:r>
      <w:r w:rsidRPr="00DC43D2">
        <w:rPr>
          <w:rFonts w:ascii="Unistra A" w:hAnsi="Unistra A"/>
          <w:bCs/>
          <w:i/>
        </w:rPr>
        <w:t>.</w:t>
      </w:r>
      <w:r w:rsidRPr="00DC43D2">
        <w:rPr>
          <w:rFonts w:ascii="Unistra A" w:hAnsi="Unistra A"/>
          <w:b/>
          <w:bCs/>
          <w:i/>
        </w:rPr>
        <w:t xml:space="preserve"> </w:t>
      </w:r>
      <w:r w:rsidRPr="00DC43D2">
        <w:rPr>
          <w:rFonts w:ascii="Unistra A" w:hAnsi="Unistra A"/>
          <w:bCs/>
          <w:i/>
        </w:rPr>
        <w:t>Elle sera utilisée aussi bien en interne que dans le cadre des discussions avec la BNU et les autres établissements du site alsacien.</w:t>
      </w:r>
      <w:r w:rsidRPr="00DC43D2">
        <w:rPr>
          <w:rFonts w:ascii="Unistra A" w:hAnsi="Unistra A"/>
          <w:b/>
          <w:bCs/>
          <w:i/>
        </w:rPr>
        <w:t xml:space="preserve"> </w:t>
      </w:r>
      <w:r w:rsidRPr="00DC43D2">
        <w:rPr>
          <w:rFonts w:ascii="Unistra A" w:hAnsi="Unistra A"/>
          <w:i/>
        </w:rPr>
        <w:t xml:space="preserve">Son rôle principal est de conserver une trace des choix et des évolutions en matière de politique documentaire dans un domaine précis tout en éclairant les orientations formalisées dans le cadre du plan de développement des collections. Elle sert également à transmettre des informations relatives au domaine en cas de changement de responsable. À ce titre, elle est rédigée par le ou la responsable de domaine disciplinaire, en lien avec les acquéreur·euse·s délégué·e·s. </w:t>
      </w:r>
    </w:p>
    <w:p w:rsidR="00D30A09" w:rsidRPr="00DC43D2" w:rsidRDefault="00D30A09" w:rsidP="00D30A09">
      <w:pPr>
        <w:pStyle w:val="Paragraphedeliste"/>
        <w:numPr>
          <w:ilvl w:val="0"/>
          <w:numId w:val="2"/>
        </w:numPr>
        <w:pBdr>
          <w:top w:val="single" w:sz="4" w:space="1" w:color="auto"/>
          <w:left w:val="single" w:sz="4" w:space="4" w:color="auto"/>
          <w:bottom w:val="single" w:sz="4" w:space="1" w:color="auto"/>
          <w:right w:val="single" w:sz="4" w:space="4" w:color="auto"/>
        </w:pBdr>
        <w:spacing w:afterLines="40" w:after="96"/>
        <w:rPr>
          <w:rFonts w:ascii="Unistra A" w:hAnsi="Unistra A"/>
          <w:i/>
        </w:rPr>
      </w:pPr>
      <w:r w:rsidRPr="00DC43D2">
        <w:rPr>
          <w:rFonts w:ascii="Unistra A" w:hAnsi="Unistra A"/>
          <w:i/>
          <w:color w:val="000000" w:themeColor="text1"/>
        </w:rPr>
        <w:t xml:space="preserve">La présente fiche concerne tout type de document. Elle sera complétée dans chaque domaine par des indicateurs sur les monographies imprimées, les périodiques imprimés et sur la documentation électronique (annexes 1 à 3). </w:t>
      </w:r>
    </w:p>
    <w:p w:rsidR="00D30A09" w:rsidRPr="00DC43D2" w:rsidRDefault="00D30A09" w:rsidP="00D30A09">
      <w:pPr>
        <w:pStyle w:val="Paragraphedeliste"/>
        <w:numPr>
          <w:ilvl w:val="0"/>
          <w:numId w:val="2"/>
        </w:numPr>
        <w:pBdr>
          <w:top w:val="single" w:sz="4" w:space="1" w:color="auto"/>
          <w:left w:val="single" w:sz="4" w:space="4" w:color="auto"/>
          <w:bottom w:val="single" w:sz="4" w:space="1" w:color="auto"/>
          <w:right w:val="single" w:sz="4" w:space="4" w:color="auto"/>
        </w:pBdr>
        <w:spacing w:afterLines="40" w:after="96"/>
        <w:rPr>
          <w:rFonts w:ascii="Unistra A" w:hAnsi="Unistra A"/>
          <w:i/>
        </w:rPr>
      </w:pPr>
      <w:r w:rsidRPr="00DC43D2">
        <w:rPr>
          <w:rFonts w:ascii="Unistra A" w:hAnsi="Unistra A"/>
          <w:i/>
        </w:rPr>
        <w:t xml:space="preserve">Le contenu de cette fiche </w:t>
      </w:r>
      <w:r w:rsidRPr="00DC43D2">
        <w:rPr>
          <w:rFonts w:ascii="Unistra A" w:hAnsi="Unistra A"/>
          <w:b/>
          <w:bCs/>
          <w:i/>
        </w:rPr>
        <w:t>ne doit pas être trop dense</w:t>
      </w:r>
      <w:r w:rsidRPr="00DC43D2">
        <w:rPr>
          <w:rFonts w:ascii="Unistra A" w:hAnsi="Unistra A"/>
          <w:i/>
        </w:rPr>
        <w:t xml:space="preserve"> et doit se concentrer sur les points saillants de votre politique documentaire actuelle.</w:t>
      </w:r>
    </w:p>
    <w:p w:rsidR="00D30A09" w:rsidRPr="00DC43D2" w:rsidRDefault="00D30A09" w:rsidP="00FF5E09">
      <w:pPr>
        <w:pStyle w:val="Titre1"/>
        <w:numPr>
          <w:ilvl w:val="0"/>
          <w:numId w:val="3"/>
        </w:numPr>
        <w:pBdr>
          <w:bottom w:val="single" w:sz="4" w:space="0" w:color="auto"/>
        </w:pBdr>
        <w:ind w:left="709" w:hanging="436"/>
        <w:jc w:val="both"/>
        <w:rPr>
          <w:color w:val="C45911" w:themeColor="accent2" w:themeShade="BF"/>
        </w:rPr>
      </w:pPr>
      <w:r w:rsidRPr="00DC43D2">
        <w:rPr>
          <w:color w:val="C45911" w:themeColor="accent2" w:themeShade="BF"/>
        </w:rPr>
        <w:t>Présentation générale du domaine</w:t>
      </w:r>
    </w:p>
    <w:p w:rsidR="00D30A09" w:rsidRPr="00DC43D2" w:rsidRDefault="00D30A09" w:rsidP="00D30A09">
      <w:r w:rsidRPr="00DC43D2">
        <w:rPr>
          <w:i/>
        </w:rPr>
        <w:t>Dans la continuité des axes édictés dans le projet d’établissement 2018-2022 et du plan de développement des collections, présenter un historique du domaine en vous appuyant sur les indicateurs des monographies imprimées, des périodiques imprimés et des ressources électroniques figurant en annexe.</w:t>
      </w:r>
    </w:p>
    <w:p w:rsidR="00D30A09" w:rsidRPr="00DC43D2" w:rsidRDefault="00D30A09" w:rsidP="00FF5E09">
      <w:pPr>
        <w:pStyle w:val="Paragraphedeliste"/>
        <w:numPr>
          <w:ilvl w:val="0"/>
          <w:numId w:val="1"/>
        </w:numPr>
        <w:ind w:left="709" w:hanging="436"/>
        <w:rPr>
          <w:rFonts w:ascii="Unistra A" w:hAnsi="Unistra A"/>
        </w:rPr>
      </w:pPr>
      <w:r w:rsidRPr="00DC43D2">
        <w:rPr>
          <w:rFonts w:ascii="Unistra A" w:hAnsi="Unistra A"/>
          <w:b/>
        </w:rPr>
        <w:t>Historique du domaine</w:t>
      </w:r>
    </w:p>
    <w:p w:rsidR="00D30A09" w:rsidRDefault="00D30A09" w:rsidP="00FF5E09">
      <w:pPr>
        <w:pStyle w:val="Paragraphedeliste"/>
        <w:numPr>
          <w:ilvl w:val="0"/>
          <w:numId w:val="18"/>
        </w:numPr>
        <w:ind w:left="993" w:hanging="284"/>
        <w:rPr>
          <w:rFonts w:ascii="Unistra A" w:hAnsi="Unistra A"/>
        </w:rPr>
      </w:pPr>
      <w:r w:rsidRPr="00DC43D2">
        <w:rPr>
          <w:rFonts w:ascii="Unistra A" w:hAnsi="Unistra A"/>
        </w:rPr>
        <w:t>Nature, vie, histoire du fonds, rareté vis-à-vis des autres collections françaises (et étrangères si pertinent) et tous autres éléments permettant de comprendre les enjeux liés au segment documentaire.</w:t>
      </w:r>
    </w:p>
    <w:p w:rsidR="00D30A09" w:rsidRPr="00853217" w:rsidRDefault="00D30A09" w:rsidP="00FF5E09">
      <w:pPr>
        <w:pStyle w:val="Paragraphedeliste"/>
        <w:numPr>
          <w:ilvl w:val="0"/>
          <w:numId w:val="18"/>
        </w:numPr>
        <w:ind w:left="993" w:hanging="284"/>
        <w:rPr>
          <w:rFonts w:ascii="Unistra A" w:hAnsi="Unistra A"/>
        </w:rPr>
      </w:pPr>
      <w:r w:rsidRPr="00DC43D2">
        <w:rPr>
          <w:rFonts w:ascii="Unistra A" w:hAnsi="Unistra A"/>
        </w:rPr>
        <w:t>Eléments quantitatifs : taille (nombre de volumes), sous-domaines couverts, différentes localisations dans les bibliothèques Unistra</w:t>
      </w:r>
      <w:r w:rsidRPr="00DC43D2">
        <w:rPr>
          <w:rFonts w:ascii="Unistra A" w:hAnsi="Unistra A"/>
          <w:i/>
        </w:rPr>
        <w:t>. Renseignez le</w:t>
      </w:r>
      <w:r>
        <w:rPr>
          <w:rFonts w:ascii="Unistra A" w:hAnsi="Unistra A"/>
          <w:i/>
        </w:rPr>
        <w:t>s</w:t>
      </w:r>
      <w:r w:rsidRPr="00DC43D2">
        <w:rPr>
          <w:rFonts w:ascii="Unistra A" w:hAnsi="Unistra A"/>
          <w:i/>
        </w:rPr>
        <w:t xml:space="preserve"> tableau</w:t>
      </w:r>
      <w:r>
        <w:rPr>
          <w:rFonts w:ascii="Unistra A" w:hAnsi="Unistra A"/>
          <w:i/>
        </w:rPr>
        <w:t>x ci-dessous</w:t>
      </w:r>
      <w:r w:rsidRPr="00DC43D2">
        <w:rPr>
          <w:rFonts w:ascii="Unistra A" w:hAnsi="Unistra A"/>
          <w:i/>
        </w:rPr>
        <w:t xml:space="preserve"> et commenter </w:t>
      </w:r>
      <w:r w:rsidRPr="00731660">
        <w:rPr>
          <w:rFonts w:ascii="Unistra A" w:hAnsi="Unistra A"/>
          <w:i/>
        </w:rPr>
        <w:t>si nécessaire. La partie « Fonds » peut être sujette à des approximations ; la partie « Acquisitions année N-1 » est à remplir à l’aide de la carte documentaire. La colonne « sous-domaine » n’est à remplir que lorsque cela paraît pertinent.</w:t>
      </w:r>
    </w:p>
    <w:tbl>
      <w:tblPr>
        <w:tblStyle w:val="Grilledutableau"/>
        <w:tblW w:w="9209" w:type="dxa"/>
        <w:tblLayout w:type="fixed"/>
        <w:tblLook w:val="04A0" w:firstRow="1" w:lastRow="0" w:firstColumn="1" w:lastColumn="0" w:noHBand="0" w:noVBand="1"/>
      </w:tblPr>
      <w:tblGrid>
        <w:gridCol w:w="421"/>
        <w:gridCol w:w="2126"/>
        <w:gridCol w:w="1134"/>
        <w:gridCol w:w="1842"/>
        <w:gridCol w:w="1843"/>
        <w:gridCol w:w="1843"/>
      </w:tblGrid>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Sous-domaine</w:t>
            </w:r>
          </w:p>
        </w:tc>
        <w:tc>
          <w:tcPr>
            <w:tcW w:w="1134" w:type="dxa"/>
          </w:tcPr>
          <w:p w:rsidR="00D30A09" w:rsidRPr="00731660" w:rsidRDefault="00D30A09" w:rsidP="00BD0463">
            <w:r w:rsidRPr="00731660">
              <w:t>Codes carte doc</w:t>
            </w:r>
          </w:p>
        </w:tc>
        <w:tc>
          <w:tcPr>
            <w:tcW w:w="1842" w:type="dxa"/>
          </w:tcPr>
          <w:p w:rsidR="00D30A09" w:rsidRPr="00731660" w:rsidRDefault="00D30A09" w:rsidP="00BD0463">
            <w:r w:rsidRPr="00731660">
              <w:t>Nb de titres (MON papier)</w:t>
            </w:r>
          </w:p>
        </w:tc>
        <w:tc>
          <w:tcPr>
            <w:tcW w:w="1843" w:type="dxa"/>
          </w:tcPr>
          <w:p w:rsidR="00D30A09" w:rsidRPr="00731660" w:rsidRDefault="00D30A09" w:rsidP="00BD0463">
            <w:r w:rsidRPr="00731660">
              <w:t>Nb d’exemplaires (MON papier)</w:t>
            </w:r>
          </w:p>
        </w:tc>
        <w:tc>
          <w:tcPr>
            <w:tcW w:w="1843" w:type="dxa"/>
          </w:tcPr>
          <w:p w:rsidR="00D30A09" w:rsidRPr="00731660" w:rsidRDefault="00D30A09" w:rsidP="00BD0463">
            <w:r w:rsidRPr="00731660">
              <w:t>Nb de titres (PER papier)</w:t>
            </w:r>
          </w:p>
        </w:tc>
      </w:tr>
      <w:tr w:rsidR="00D30A09" w:rsidRPr="00731660" w:rsidTr="00BD0463">
        <w:tc>
          <w:tcPr>
            <w:tcW w:w="9209" w:type="dxa"/>
            <w:gridSpan w:val="6"/>
          </w:tcPr>
          <w:p w:rsidR="00D30A09" w:rsidRPr="00731660" w:rsidRDefault="00D30A09" w:rsidP="00BD0463">
            <w:pPr>
              <w:jc w:val="center"/>
              <w:rPr>
                <w:b/>
              </w:rPr>
            </w:pPr>
            <w:r w:rsidRPr="00731660">
              <w:rPr>
                <w:b/>
              </w:rPr>
              <w:t>Fonds</w:t>
            </w:r>
            <w:r>
              <w:rPr>
                <w:b/>
              </w:rPr>
              <w:t xml:space="preserve"> </w:t>
            </w:r>
          </w:p>
        </w:tc>
      </w:tr>
      <w:tr w:rsidR="00D30A09" w:rsidRPr="00731660" w:rsidTr="00BD0463">
        <w:tc>
          <w:tcPr>
            <w:tcW w:w="2547" w:type="dxa"/>
            <w:gridSpan w:val="2"/>
          </w:tcPr>
          <w:p w:rsidR="00D30A09" w:rsidRPr="00731660" w:rsidRDefault="00D30A09" w:rsidP="00BD0463">
            <w:r w:rsidRPr="00731660">
              <w:t>Bib A</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2547" w:type="dxa"/>
            <w:gridSpan w:val="2"/>
          </w:tcPr>
          <w:p w:rsidR="00D30A09" w:rsidRPr="00731660" w:rsidRDefault="00D30A09" w:rsidP="00BD0463">
            <w:r w:rsidRPr="00731660">
              <w:t>Bib B</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9209" w:type="dxa"/>
            <w:gridSpan w:val="6"/>
          </w:tcPr>
          <w:p w:rsidR="00D30A09" w:rsidRPr="00731660" w:rsidRDefault="00D30A09" w:rsidP="00BD0463">
            <w:pPr>
              <w:jc w:val="center"/>
              <w:rPr>
                <w:b/>
              </w:rPr>
            </w:pPr>
            <w:r w:rsidRPr="00731660">
              <w:rPr>
                <w:b/>
              </w:rPr>
              <w:t>Acquisitions année N-1</w:t>
            </w:r>
          </w:p>
        </w:tc>
      </w:tr>
      <w:tr w:rsidR="00D30A09" w:rsidRPr="00731660" w:rsidTr="00BD0463">
        <w:tc>
          <w:tcPr>
            <w:tcW w:w="2547" w:type="dxa"/>
            <w:gridSpan w:val="2"/>
          </w:tcPr>
          <w:p w:rsidR="00D30A09" w:rsidRPr="00731660" w:rsidRDefault="00D30A09" w:rsidP="00BD0463">
            <w:r w:rsidRPr="00731660">
              <w:t>Bib A</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2547" w:type="dxa"/>
            <w:gridSpan w:val="2"/>
          </w:tcPr>
          <w:p w:rsidR="00D30A09" w:rsidRPr="00731660" w:rsidRDefault="00D30A09" w:rsidP="00BD0463">
            <w:r w:rsidRPr="00731660">
              <w:t>Bib B</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E7148E"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bl>
    <w:p w:rsidR="00D30A09" w:rsidRPr="00DC43D2" w:rsidRDefault="00D30A09" w:rsidP="00D30A09"/>
    <w:p w:rsidR="00853217" w:rsidRDefault="00D30A09" w:rsidP="00D30A09">
      <w:r w:rsidRPr="00DC43D2">
        <w:t xml:space="preserve">Documentation électronique : descriptif quantitatif des ressources pertinentes pour le domaine (bases de données, bouquets, etc.) en distinguant les ressources pluridisciplinaires et spécialisées. </w:t>
      </w:r>
    </w:p>
    <w:tbl>
      <w:tblPr>
        <w:tblStyle w:val="Grilledutableau"/>
        <w:tblW w:w="0" w:type="auto"/>
        <w:tblLook w:val="04A0" w:firstRow="1" w:lastRow="0" w:firstColumn="1" w:lastColumn="0" w:noHBand="0" w:noVBand="1"/>
      </w:tblPr>
      <w:tblGrid>
        <w:gridCol w:w="4531"/>
        <w:gridCol w:w="4531"/>
      </w:tblGrid>
      <w:tr w:rsidR="00D30A09" w:rsidRPr="00DC43D2" w:rsidTr="00BD0463">
        <w:tc>
          <w:tcPr>
            <w:tcW w:w="4531" w:type="dxa"/>
          </w:tcPr>
          <w:p w:rsidR="00D30A09" w:rsidRPr="00DC43D2" w:rsidRDefault="00D30A09" w:rsidP="00BD0463">
            <w:pPr>
              <w:rPr>
                <w:b/>
              </w:rPr>
            </w:pPr>
            <w:r w:rsidRPr="00DC43D2">
              <w:rPr>
                <w:b/>
              </w:rPr>
              <w:t>Nombre de bouquets (publications périodiques)</w:t>
            </w:r>
          </w:p>
        </w:tc>
        <w:tc>
          <w:tcPr>
            <w:tcW w:w="4531" w:type="dxa"/>
          </w:tcPr>
          <w:p w:rsidR="00D30A09" w:rsidRPr="00DC43D2" w:rsidRDefault="00D30A09" w:rsidP="00BD0463"/>
        </w:tc>
      </w:tr>
      <w:tr w:rsidR="00D30A09" w:rsidRPr="00DC43D2" w:rsidTr="00BD0463">
        <w:tc>
          <w:tcPr>
            <w:tcW w:w="4531" w:type="dxa"/>
          </w:tcPr>
          <w:p w:rsidR="00D30A09" w:rsidRPr="00DC43D2" w:rsidRDefault="00D30A09" w:rsidP="00BD0463">
            <w:pPr>
              <w:rPr>
                <w:b/>
              </w:rPr>
            </w:pPr>
            <w:r w:rsidRPr="00DC43D2">
              <w:rPr>
                <w:b/>
              </w:rPr>
              <w:t>Nombre de titres (publications périodiques)</w:t>
            </w:r>
          </w:p>
        </w:tc>
        <w:tc>
          <w:tcPr>
            <w:tcW w:w="4531" w:type="dxa"/>
          </w:tcPr>
          <w:p w:rsidR="00D30A09" w:rsidRPr="00DC43D2" w:rsidRDefault="00D30A09" w:rsidP="00BD0463"/>
        </w:tc>
      </w:tr>
      <w:tr w:rsidR="00D30A09" w:rsidRPr="00DC43D2" w:rsidTr="00BD0463">
        <w:tc>
          <w:tcPr>
            <w:tcW w:w="4531" w:type="dxa"/>
          </w:tcPr>
          <w:p w:rsidR="00D30A09" w:rsidRPr="00DC43D2" w:rsidRDefault="00D30A09" w:rsidP="00BD0463">
            <w:pPr>
              <w:rPr>
                <w:b/>
              </w:rPr>
            </w:pPr>
            <w:r w:rsidRPr="00DC43D2">
              <w:rPr>
                <w:b/>
              </w:rPr>
              <w:t>Nombre de bouquets (e-books)</w:t>
            </w:r>
          </w:p>
        </w:tc>
        <w:tc>
          <w:tcPr>
            <w:tcW w:w="4531" w:type="dxa"/>
          </w:tcPr>
          <w:p w:rsidR="00D30A09" w:rsidRPr="00DC43D2" w:rsidRDefault="00D30A09" w:rsidP="00BD0463"/>
        </w:tc>
      </w:tr>
      <w:tr w:rsidR="00D30A09" w:rsidRPr="00DC43D2" w:rsidTr="00BD0463">
        <w:tc>
          <w:tcPr>
            <w:tcW w:w="4531" w:type="dxa"/>
          </w:tcPr>
          <w:p w:rsidR="00D30A09" w:rsidRPr="00DC43D2" w:rsidRDefault="00D30A09" w:rsidP="00BD0463">
            <w:pPr>
              <w:rPr>
                <w:b/>
              </w:rPr>
            </w:pPr>
            <w:r w:rsidRPr="00DC43D2">
              <w:rPr>
                <w:b/>
              </w:rPr>
              <w:t>Nombre de titres (e-books)</w:t>
            </w:r>
          </w:p>
        </w:tc>
        <w:tc>
          <w:tcPr>
            <w:tcW w:w="4531" w:type="dxa"/>
          </w:tcPr>
          <w:p w:rsidR="00D30A09" w:rsidRPr="00DC43D2" w:rsidRDefault="00D30A09" w:rsidP="00BD0463"/>
        </w:tc>
      </w:tr>
      <w:tr w:rsidR="00D30A09" w:rsidRPr="00DC43D2" w:rsidTr="00BD0463">
        <w:tc>
          <w:tcPr>
            <w:tcW w:w="4531" w:type="dxa"/>
          </w:tcPr>
          <w:p w:rsidR="00D30A09" w:rsidRPr="00DC43D2" w:rsidRDefault="00D30A09" w:rsidP="00BD0463">
            <w:pPr>
              <w:rPr>
                <w:b/>
              </w:rPr>
            </w:pPr>
            <w:r w:rsidRPr="00DC43D2">
              <w:rPr>
                <w:b/>
              </w:rPr>
              <w:t xml:space="preserve">Nombre de bases de données </w:t>
            </w:r>
          </w:p>
        </w:tc>
        <w:tc>
          <w:tcPr>
            <w:tcW w:w="4531" w:type="dxa"/>
          </w:tcPr>
          <w:p w:rsidR="00D30A09" w:rsidRPr="00DC43D2" w:rsidRDefault="00D30A09" w:rsidP="00BD0463"/>
        </w:tc>
      </w:tr>
    </w:tbl>
    <w:p w:rsidR="00D30A09" w:rsidRPr="00DC43D2" w:rsidRDefault="00D30A09" w:rsidP="00D30A09"/>
    <w:p w:rsidR="00D30A09" w:rsidRDefault="00D30A09" w:rsidP="00FF5E09">
      <w:pPr>
        <w:pStyle w:val="Paragraphedeliste"/>
        <w:numPr>
          <w:ilvl w:val="0"/>
          <w:numId w:val="1"/>
        </w:numPr>
        <w:ind w:left="709" w:hanging="436"/>
        <w:rPr>
          <w:rFonts w:ascii="Unistra A" w:hAnsi="Unistra A"/>
        </w:rPr>
      </w:pPr>
      <w:r w:rsidRPr="00DC43D2">
        <w:rPr>
          <w:rFonts w:ascii="Unistra A" w:hAnsi="Unistra A"/>
          <w:b/>
        </w:rPr>
        <w:t xml:space="preserve">Couverture thématique et géographique </w:t>
      </w:r>
      <w:r w:rsidRPr="00DC43D2">
        <w:rPr>
          <w:rFonts w:ascii="Unistra A" w:hAnsi="Unistra A"/>
        </w:rPr>
        <w:t>(incluant les sujets frontières)</w:t>
      </w:r>
    </w:p>
    <w:p w:rsidR="00D30A09" w:rsidRPr="00AD043D" w:rsidRDefault="00D30A09" w:rsidP="00D30A09"/>
    <w:p w:rsidR="00D30A09" w:rsidRPr="00DC43D2" w:rsidRDefault="00D30A09" w:rsidP="00FF5E09">
      <w:pPr>
        <w:pStyle w:val="Paragraphedeliste"/>
        <w:numPr>
          <w:ilvl w:val="0"/>
          <w:numId w:val="1"/>
        </w:numPr>
        <w:ind w:left="709" w:hanging="436"/>
        <w:rPr>
          <w:rFonts w:ascii="Unistra A" w:hAnsi="Unistra A"/>
        </w:rPr>
      </w:pPr>
      <w:r w:rsidRPr="00DC43D2">
        <w:rPr>
          <w:rFonts w:ascii="Unistra A" w:hAnsi="Unistra A"/>
          <w:b/>
        </w:rPr>
        <w:t>Couverture linguistique</w:t>
      </w:r>
      <w:r w:rsidRPr="00DC43D2">
        <w:rPr>
          <w:rFonts w:ascii="Unistra A" w:hAnsi="Unistra A"/>
        </w:rPr>
        <w:t xml:space="preserve"> </w:t>
      </w:r>
    </w:p>
    <w:p w:rsidR="00D30A09" w:rsidRPr="004B5486" w:rsidRDefault="00D30A09" w:rsidP="00D30A09">
      <w:pPr>
        <w:rPr>
          <w:b/>
        </w:rPr>
      </w:pPr>
      <w:r w:rsidRPr="00731660">
        <w:rPr>
          <w:b/>
        </w:rPr>
        <w:t>FRAN</w:t>
      </w:r>
      <w:r w:rsidRPr="00731660">
        <w:rPr>
          <w:rFonts w:cs="Times New Roman"/>
          <w:b/>
        </w:rPr>
        <w:t>Ç</w:t>
      </w:r>
      <w:r w:rsidRPr="00731660">
        <w:rPr>
          <w:b/>
        </w:rPr>
        <w:t>AIS</w:t>
      </w:r>
    </w:p>
    <w:tbl>
      <w:tblPr>
        <w:tblStyle w:val="Grilledutableau"/>
        <w:tblW w:w="9209" w:type="dxa"/>
        <w:tblLayout w:type="fixed"/>
        <w:tblLook w:val="04A0" w:firstRow="1" w:lastRow="0" w:firstColumn="1" w:lastColumn="0" w:noHBand="0" w:noVBand="1"/>
      </w:tblPr>
      <w:tblGrid>
        <w:gridCol w:w="421"/>
        <w:gridCol w:w="2126"/>
        <w:gridCol w:w="1134"/>
        <w:gridCol w:w="1842"/>
        <w:gridCol w:w="1843"/>
        <w:gridCol w:w="1843"/>
      </w:tblGrid>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Sous-domaine</w:t>
            </w:r>
          </w:p>
        </w:tc>
        <w:tc>
          <w:tcPr>
            <w:tcW w:w="1134" w:type="dxa"/>
          </w:tcPr>
          <w:p w:rsidR="00D30A09" w:rsidRPr="00731660" w:rsidRDefault="00D30A09" w:rsidP="00BD0463">
            <w:r w:rsidRPr="00731660">
              <w:t>Codes carte doc</w:t>
            </w:r>
          </w:p>
        </w:tc>
        <w:tc>
          <w:tcPr>
            <w:tcW w:w="1842" w:type="dxa"/>
          </w:tcPr>
          <w:p w:rsidR="00D30A09" w:rsidRPr="00731660" w:rsidRDefault="00D30A09" w:rsidP="00BD0463">
            <w:r w:rsidRPr="00731660">
              <w:t>Nb de titres (MON papier)</w:t>
            </w:r>
          </w:p>
        </w:tc>
        <w:tc>
          <w:tcPr>
            <w:tcW w:w="1843" w:type="dxa"/>
          </w:tcPr>
          <w:p w:rsidR="00D30A09" w:rsidRPr="00731660" w:rsidRDefault="00D30A09" w:rsidP="00BD0463">
            <w:r w:rsidRPr="00731660">
              <w:t>Nb d’exemplaires (MON papier)</w:t>
            </w:r>
          </w:p>
        </w:tc>
        <w:tc>
          <w:tcPr>
            <w:tcW w:w="1843" w:type="dxa"/>
          </w:tcPr>
          <w:p w:rsidR="00D30A09" w:rsidRPr="00731660" w:rsidRDefault="00D30A09" w:rsidP="00BD0463">
            <w:r w:rsidRPr="00731660">
              <w:t>Nb de titres (PER papier)</w:t>
            </w:r>
          </w:p>
        </w:tc>
      </w:tr>
      <w:tr w:rsidR="00D30A09" w:rsidRPr="00731660" w:rsidTr="00BD0463">
        <w:tc>
          <w:tcPr>
            <w:tcW w:w="9209" w:type="dxa"/>
            <w:gridSpan w:val="6"/>
          </w:tcPr>
          <w:p w:rsidR="00D30A09" w:rsidRPr="00731660" w:rsidRDefault="00D30A09" w:rsidP="00BD0463">
            <w:pPr>
              <w:jc w:val="center"/>
              <w:rPr>
                <w:b/>
              </w:rPr>
            </w:pPr>
            <w:r w:rsidRPr="00731660">
              <w:rPr>
                <w:b/>
              </w:rPr>
              <w:t>Fonds</w:t>
            </w:r>
          </w:p>
        </w:tc>
      </w:tr>
      <w:tr w:rsidR="00D30A09" w:rsidRPr="00731660" w:rsidTr="00BD0463">
        <w:tc>
          <w:tcPr>
            <w:tcW w:w="2547" w:type="dxa"/>
            <w:gridSpan w:val="2"/>
          </w:tcPr>
          <w:p w:rsidR="00D30A09" w:rsidRPr="00731660" w:rsidRDefault="00D30A09" w:rsidP="00BD0463">
            <w:r w:rsidRPr="00731660">
              <w:t>Bib A</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2547" w:type="dxa"/>
            <w:gridSpan w:val="2"/>
          </w:tcPr>
          <w:p w:rsidR="00D30A09" w:rsidRPr="00731660" w:rsidRDefault="00D30A09" w:rsidP="00BD0463">
            <w:r w:rsidRPr="00731660">
              <w:t>Bib B</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9209" w:type="dxa"/>
            <w:gridSpan w:val="6"/>
          </w:tcPr>
          <w:p w:rsidR="00D30A09" w:rsidRPr="00731660" w:rsidRDefault="00D30A09" w:rsidP="00BD0463">
            <w:pPr>
              <w:jc w:val="center"/>
              <w:rPr>
                <w:b/>
              </w:rPr>
            </w:pPr>
            <w:r w:rsidRPr="00731660">
              <w:rPr>
                <w:b/>
              </w:rPr>
              <w:t>Acquisitions année N-1</w:t>
            </w:r>
          </w:p>
        </w:tc>
      </w:tr>
      <w:tr w:rsidR="00D30A09" w:rsidRPr="00731660" w:rsidTr="00BD0463">
        <w:tc>
          <w:tcPr>
            <w:tcW w:w="2547" w:type="dxa"/>
            <w:gridSpan w:val="2"/>
          </w:tcPr>
          <w:p w:rsidR="00D30A09" w:rsidRPr="00731660" w:rsidRDefault="00D30A09" w:rsidP="00BD0463">
            <w:r w:rsidRPr="00731660">
              <w:t>Bib A</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2547" w:type="dxa"/>
            <w:gridSpan w:val="2"/>
          </w:tcPr>
          <w:p w:rsidR="00D30A09" w:rsidRPr="00731660" w:rsidRDefault="00D30A09" w:rsidP="00BD0463">
            <w:r w:rsidRPr="00731660">
              <w:t>Bib B</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bl>
    <w:p w:rsidR="00D30A09" w:rsidRPr="00731660" w:rsidRDefault="00D30A09" w:rsidP="00D30A09">
      <w:pPr>
        <w:rPr>
          <w:b/>
        </w:rPr>
      </w:pPr>
    </w:p>
    <w:p w:rsidR="00D30A09" w:rsidRPr="00731660" w:rsidRDefault="00D30A09" w:rsidP="00D30A09">
      <w:r w:rsidRPr="00731660">
        <w:rPr>
          <w:b/>
        </w:rPr>
        <w:t>ANGLAIS</w:t>
      </w:r>
    </w:p>
    <w:tbl>
      <w:tblPr>
        <w:tblStyle w:val="Grilledutableau"/>
        <w:tblW w:w="9209" w:type="dxa"/>
        <w:tblLayout w:type="fixed"/>
        <w:tblLook w:val="04A0" w:firstRow="1" w:lastRow="0" w:firstColumn="1" w:lastColumn="0" w:noHBand="0" w:noVBand="1"/>
      </w:tblPr>
      <w:tblGrid>
        <w:gridCol w:w="421"/>
        <w:gridCol w:w="2126"/>
        <w:gridCol w:w="1134"/>
        <w:gridCol w:w="1842"/>
        <w:gridCol w:w="1843"/>
        <w:gridCol w:w="1843"/>
      </w:tblGrid>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Sous-domaine</w:t>
            </w:r>
          </w:p>
        </w:tc>
        <w:tc>
          <w:tcPr>
            <w:tcW w:w="1134" w:type="dxa"/>
          </w:tcPr>
          <w:p w:rsidR="00D30A09" w:rsidRPr="00731660" w:rsidRDefault="00D30A09" w:rsidP="00BD0463">
            <w:r w:rsidRPr="00731660">
              <w:t>Codes carte doc</w:t>
            </w:r>
          </w:p>
        </w:tc>
        <w:tc>
          <w:tcPr>
            <w:tcW w:w="1842" w:type="dxa"/>
          </w:tcPr>
          <w:p w:rsidR="00D30A09" w:rsidRPr="00731660" w:rsidRDefault="00D30A09" w:rsidP="00BD0463">
            <w:r w:rsidRPr="00731660">
              <w:t>Nb de titres (MON papier)</w:t>
            </w:r>
          </w:p>
        </w:tc>
        <w:tc>
          <w:tcPr>
            <w:tcW w:w="1843" w:type="dxa"/>
          </w:tcPr>
          <w:p w:rsidR="00D30A09" w:rsidRPr="00731660" w:rsidRDefault="00D30A09" w:rsidP="00BD0463">
            <w:r w:rsidRPr="00731660">
              <w:t>Nb d’exemplaires (MON papier)</w:t>
            </w:r>
          </w:p>
        </w:tc>
        <w:tc>
          <w:tcPr>
            <w:tcW w:w="1843" w:type="dxa"/>
          </w:tcPr>
          <w:p w:rsidR="00D30A09" w:rsidRPr="00731660" w:rsidRDefault="00D30A09" w:rsidP="00BD0463">
            <w:r w:rsidRPr="00731660">
              <w:t>Nb de titres (PER papier)</w:t>
            </w:r>
          </w:p>
        </w:tc>
      </w:tr>
      <w:tr w:rsidR="00D30A09" w:rsidRPr="00731660" w:rsidTr="00BD0463">
        <w:tc>
          <w:tcPr>
            <w:tcW w:w="9209" w:type="dxa"/>
            <w:gridSpan w:val="6"/>
          </w:tcPr>
          <w:p w:rsidR="00D30A09" w:rsidRPr="00731660" w:rsidRDefault="00D30A09" w:rsidP="00BD0463">
            <w:pPr>
              <w:jc w:val="center"/>
              <w:rPr>
                <w:b/>
              </w:rPr>
            </w:pPr>
            <w:r w:rsidRPr="00731660">
              <w:rPr>
                <w:b/>
              </w:rPr>
              <w:t>Fonds</w:t>
            </w:r>
          </w:p>
        </w:tc>
      </w:tr>
      <w:tr w:rsidR="00D30A09" w:rsidRPr="00731660" w:rsidTr="00BD0463">
        <w:tc>
          <w:tcPr>
            <w:tcW w:w="2547" w:type="dxa"/>
            <w:gridSpan w:val="2"/>
          </w:tcPr>
          <w:p w:rsidR="00D30A09" w:rsidRPr="00731660" w:rsidRDefault="00D30A09" w:rsidP="00BD0463">
            <w:r w:rsidRPr="00731660">
              <w:t>Bib A</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2547" w:type="dxa"/>
            <w:gridSpan w:val="2"/>
          </w:tcPr>
          <w:p w:rsidR="00D30A09" w:rsidRPr="00731660" w:rsidRDefault="00D30A09" w:rsidP="00BD0463">
            <w:r w:rsidRPr="00731660">
              <w:t>Bib B</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9209" w:type="dxa"/>
            <w:gridSpan w:val="6"/>
          </w:tcPr>
          <w:p w:rsidR="00D30A09" w:rsidRPr="00731660" w:rsidRDefault="00D30A09" w:rsidP="00BD0463">
            <w:pPr>
              <w:jc w:val="center"/>
              <w:rPr>
                <w:b/>
              </w:rPr>
            </w:pPr>
            <w:r w:rsidRPr="00731660">
              <w:rPr>
                <w:b/>
              </w:rPr>
              <w:t>Acquisitions année N-1</w:t>
            </w:r>
          </w:p>
        </w:tc>
      </w:tr>
      <w:tr w:rsidR="00D30A09" w:rsidRPr="00731660" w:rsidTr="00BD0463">
        <w:tc>
          <w:tcPr>
            <w:tcW w:w="2547" w:type="dxa"/>
            <w:gridSpan w:val="2"/>
          </w:tcPr>
          <w:p w:rsidR="00D30A09" w:rsidRPr="00731660" w:rsidRDefault="00D30A09" w:rsidP="00BD0463">
            <w:r w:rsidRPr="00731660">
              <w:t>Bib A</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2547" w:type="dxa"/>
            <w:gridSpan w:val="2"/>
          </w:tcPr>
          <w:p w:rsidR="00D30A09" w:rsidRPr="00731660" w:rsidRDefault="00D30A09" w:rsidP="00BD0463">
            <w:r w:rsidRPr="00731660">
              <w:t>Bib B</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bl>
    <w:p w:rsidR="00D30A09" w:rsidRPr="00731660" w:rsidRDefault="00D30A09" w:rsidP="00D30A09">
      <w:pPr>
        <w:rPr>
          <w:b/>
        </w:rPr>
      </w:pPr>
    </w:p>
    <w:p w:rsidR="00D30A09" w:rsidRPr="00731660" w:rsidRDefault="00D30A09" w:rsidP="00D30A09">
      <w:r w:rsidRPr="00731660">
        <w:rPr>
          <w:b/>
        </w:rPr>
        <w:t>AUTRES LANGUES</w:t>
      </w:r>
    </w:p>
    <w:tbl>
      <w:tblPr>
        <w:tblStyle w:val="Grilledutableau"/>
        <w:tblW w:w="9209" w:type="dxa"/>
        <w:tblLayout w:type="fixed"/>
        <w:tblLook w:val="04A0" w:firstRow="1" w:lastRow="0" w:firstColumn="1" w:lastColumn="0" w:noHBand="0" w:noVBand="1"/>
      </w:tblPr>
      <w:tblGrid>
        <w:gridCol w:w="421"/>
        <w:gridCol w:w="2126"/>
        <w:gridCol w:w="1134"/>
        <w:gridCol w:w="1842"/>
        <w:gridCol w:w="1843"/>
        <w:gridCol w:w="1843"/>
      </w:tblGrid>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Sous-domaine</w:t>
            </w:r>
          </w:p>
        </w:tc>
        <w:tc>
          <w:tcPr>
            <w:tcW w:w="1134" w:type="dxa"/>
          </w:tcPr>
          <w:p w:rsidR="00D30A09" w:rsidRPr="00731660" w:rsidRDefault="00D30A09" w:rsidP="00BD0463">
            <w:r w:rsidRPr="00731660">
              <w:t>Codes carte doc</w:t>
            </w:r>
          </w:p>
        </w:tc>
        <w:tc>
          <w:tcPr>
            <w:tcW w:w="1842" w:type="dxa"/>
          </w:tcPr>
          <w:p w:rsidR="00D30A09" w:rsidRPr="00731660" w:rsidRDefault="00D30A09" w:rsidP="00BD0463">
            <w:r w:rsidRPr="00731660">
              <w:t>Nb de titres (MON papier)</w:t>
            </w:r>
          </w:p>
        </w:tc>
        <w:tc>
          <w:tcPr>
            <w:tcW w:w="1843" w:type="dxa"/>
          </w:tcPr>
          <w:p w:rsidR="00D30A09" w:rsidRPr="00731660" w:rsidRDefault="00D30A09" w:rsidP="00BD0463">
            <w:r w:rsidRPr="00731660">
              <w:t>Nb d’exemplaires (MON papier)</w:t>
            </w:r>
          </w:p>
        </w:tc>
        <w:tc>
          <w:tcPr>
            <w:tcW w:w="1843" w:type="dxa"/>
          </w:tcPr>
          <w:p w:rsidR="00D30A09" w:rsidRPr="00731660" w:rsidRDefault="00D30A09" w:rsidP="00BD0463">
            <w:r w:rsidRPr="00731660">
              <w:t>Nb de titres (PER papier)</w:t>
            </w:r>
          </w:p>
        </w:tc>
      </w:tr>
      <w:tr w:rsidR="00D30A09" w:rsidRPr="00731660" w:rsidTr="00BD0463">
        <w:tc>
          <w:tcPr>
            <w:tcW w:w="9209" w:type="dxa"/>
            <w:gridSpan w:val="6"/>
          </w:tcPr>
          <w:p w:rsidR="00D30A09" w:rsidRPr="00731660" w:rsidRDefault="00D30A09" w:rsidP="00BD0463">
            <w:pPr>
              <w:jc w:val="center"/>
              <w:rPr>
                <w:b/>
              </w:rPr>
            </w:pPr>
            <w:r w:rsidRPr="00731660">
              <w:rPr>
                <w:b/>
              </w:rPr>
              <w:t>Fonds</w:t>
            </w:r>
          </w:p>
        </w:tc>
      </w:tr>
      <w:tr w:rsidR="00D30A09" w:rsidRPr="00731660" w:rsidTr="00BD0463">
        <w:tc>
          <w:tcPr>
            <w:tcW w:w="2547" w:type="dxa"/>
            <w:gridSpan w:val="2"/>
          </w:tcPr>
          <w:p w:rsidR="00D30A09" w:rsidRPr="00731660" w:rsidRDefault="00D30A09" w:rsidP="00BD0463">
            <w:r w:rsidRPr="00731660">
              <w:t>Bib A</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2547" w:type="dxa"/>
            <w:gridSpan w:val="2"/>
          </w:tcPr>
          <w:p w:rsidR="00D30A09" w:rsidRPr="00731660" w:rsidRDefault="00D30A09" w:rsidP="00BD0463">
            <w:r w:rsidRPr="00731660">
              <w:t>Bib B</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9209" w:type="dxa"/>
            <w:gridSpan w:val="6"/>
          </w:tcPr>
          <w:p w:rsidR="00D30A09" w:rsidRPr="00731660" w:rsidRDefault="00D30A09" w:rsidP="00BD0463">
            <w:pPr>
              <w:jc w:val="center"/>
              <w:rPr>
                <w:b/>
              </w:rPr>
            </w:pPr>
            <w:r w:rsidRPr="00731660">
              <w:rPr>
                <w:b/>
              </w:rPr>
              <w:t>Acquisitions année N-1</w:t>
            </w:r>
          </w:p>
        </w:tc>
      </w:tr>
      <w:tr w:rsidR="00D30A09" w:rsidRPr="00731660" w:rsidTr="00BD0463">
        <w:tc>
          <w:tcPr>
            <w:tcW w:w="2547" w:type="dxa"/>
            <w:gridSpan w:val="2"/>
          </w:tcPr>
          <w:p w:rsidR="00D30A09" w:rsidRPr="00731660" w:rsidRDefault="00D30A09" w:rsidP="00BD0463">
            <w:r w:rsidRPr="00731660">
              <w:t>Bib A</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c>
          <w:tcPr>
            <w:tcW w:w="1843" w:type="dxa"/>
          </w:tcPr>
          <w:p w:rsidR="00D30A09" w:rsidRPr="00731660" w:rsidRDefault="00D30A09" w:rsidP="00BD0463">
            <w:pPr>
              <w:rPr>
                <w:i/>
              </w:rPr>
            </w:pPr>
            <w:r w:rsidRPr="00731660">
              <w:rPr>
                <w:i/>
              </w:rPr>
              <w:t>Total bib A</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A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2547" w:type="dxa"/>
            <w:gridSpan w:val="2"/>
          </w:tcPr>
          <w:p w:rsidR="00D30A09" w:rsidRPr="00731660" w:rsidRDefault="00D30A09" w:rsidP="00BD0463">
            <w:r w:rsidRPr="00731660">
              <w:t>Bib B</w:t>
            </w:r>
          </w:p>
        </w:tc>
        <w:tc>
          <w:tcPr>
            <w:tcW w:w="1134" w:type="dxa"/>
          </w:tcPr>
          <w:p w:rsidR="00D30A09" w:rsidRPr="00731660" w:rsidRDefault="00D30A09" w:rsidP="00BD0463">
            <w:pPr>
              <w:rPr>
                <w:i/>
              </w:rPr>
            </w:pPr>
          </w:p>
        </w:tc>
        <w:tc>
          <w:tcPr>
            <w:tcW w:w="1842"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c>
          <w:tcPr>
            <w:tcW w:w="1843" w:type="dxa"/>
          </w:tcPr>
          <w:p w:rsidR="00D30A09" w:rsidRPr="00731660" w:rsidRDefault="00D30A09" w:rsidP="00BD0463">
            <w:pPr>
              <w:rPr>
                <w:i/>
              </w:rPr>
            </w:pPr>
            <w:r w:rsidRPr="00731660">
              <w:rPr>
                <w:i/>
              </w:rPr>
              <w:t>Total bib B</w:t>
            </w:r>
          </w:p>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1</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r w:rsidR="00D30A09" w:rsidRPr="00731660" w:rsidTr="00BD0463">
        <w:tc>
          <w:tcPr>
            <w:tcW w:w="421" w:type="dxa"/>
          </w:tcPr>
          <w:p w:rsidR="00D30A09" w:rsidRPr="00731660" w:rsidRDefault="00D30A09" w:rsidP="00BD0463"/>
        </w:tc>
        <w:tc>
          <w:tcPr>
            <w:tcW w:w="2126" w:type="dxa"/>
          </w:tcPr>
          <w:p w:rsidR="00D30A09" w:rsidRPr="00731660" w:rsidRDefault="00D30A09" w:rsidP="00BD0463">
            <w:r w:rsidRPr="00731660">
              <w:t>Bib B – sous domaine 2</w:t>
            </w:r>
          </w:p>
        </w:tc>
        <w:tc>
          <w:tcPr>
            <w:tcW w:w="1134" w:type="dxa"/>
          </w:tcPr>
          <w:p w:rsidR="00D30A09" w:rsidRPr="00731660" w:rsidRDefault="00D30A09" w:rsidP="00BD0463"/>
        </w:tc>
        <w:tc>
          <w:tcPr>
            <w:tcW w:w="1842" w:type="dxa"/>
          </w:tcPr>
          <w:p w:rsidR="00D30A09" w:rsidRPr="00731660" w:rsidRDefault="00D30A09" w:rsidP="00BD0463"/>
        </w:tc>
        <w:tc>
          <w:tcPr>
            <w:tcW w:w="1843" w:type="dxa"/>
          </w:tcPr>
          <w:p w:rsidR="00D30A09" w:rsidRPr="00731660" w:rsidRDefault="00D30A09" w:rsidP="00BD0463"/>
        </w:tc>
        <w:tc>
          <w:tcPr>
            <w:tcW w:w="1843" w:type="dxa"/>
          </w:tcPr>
          <w:p w:rsidR="00D30A09" w:rsidRPr="00731660" w:rsidRDefault="00D30A09" w:rsidP="00BD0463"/>
        </w:tc>
      </w:tr>
    </w:tbl>
    <w:p w:rsidR="00D30A09" w:rsidRPr="00731660" w:rsidRDefault="00D30A09" w:rsidP="00D30A09">
      <w:pPr>
        <w:rPr>
          <w:i/>
        </w:rPr>
      </w:pPr>
    </w:p>
    <w:p w:rsidR="00D30A09" w:rsidRPr="00731660" w:rsidRDefault="00D30A09" w:rsidP="00D30A09">
      <w:r w:rsidRPr="00731660">
        <w:rPr>
          <w:i/>
        </w:rPr>
        <w:t>Le cas échéant, les « autres langues » peuvent être présentées séparément dans plusieurs tableaux.</w:t>
      </w:r>
    </w:p>
    <w:p w:rsidR="00D30A09" w:rsidRPr="00731660" w:rsidRDefault="00D30A09" w:rsidP="00D30A09">
      <w:pPr>
        <w:rPr>
          <w:b/>
        </w:rPr>
      </w:pPr>
    </w:p>
    <w:p w:rsidR="00D30A09" w:rsidRPr="00731660" w:rsidRDefault="00D30A09" w:rsidP="00D30A09">
      <w:r w:rsidRPr="00731660">
        <w:rPr>
          <w:b/>
        </w:rPr>
        <w:t>Documentation électronique (e-books, publications périodiques, bases de données) :</w:t>
      </w:r>
      <w:r w:rsidRPr="00731660">
        <w:t xml:space="preserve"> à l’aide de l’annexe 3, évaluer la volumétrie des ressources disponibles en français, anglais et autres langues étrangères :</w:t>
      </w:r>
    </w:p>
    <w:tbl>
      <w:tblPr>
        <w:tblStyle w:val="Grilledutableau"/>
        <w:tblW w:w="9067" w:type="dxa"/>
        <w:tblLook w:val="04A0" w:firstRow="1" w:lastRow="0" w:firstColumn="1" w:lastColumn="0" w:noHBand="0" w:noVBand="1"/>
      </w:tblPr>
      <w:tblGrid>
        <w:gridCol w:w="4390"/>
        <w:gridCol w:w="4677"/>
      </w:tblGrid>
      <w:tr w:rsidR="00D30A09" w:rsidRPr="00731660" w:rsidTr="00BD0463">
        <w:tc>
          <w:tcPr>
            <w:tcW w:w="4390" w:type="dxa"/>
          </w:tcPr>
          <w:p w:rsidR="00D30A09" w:rsidRPr="00731660" w:rsidRDefault="00D30A09" w:rsidP="00BD0463">
            <w:pPr>
              <w:rPr>
                <w:b/>
              </w:rPr>
            </w:pPr>
            <w:r w:rsidRPr="00731660">
              <w:rPr>
                <w:b/>
              </w:rPr>
              <w:t>Langue</w:t>
            </w:r>
          </w:p>
        </w:tc>
        <w:tc>
          <w:tcPr>
            <w:tcW w:w="4677" w:type="dxa"/>
          </w:tcPr>
          <w:p w:rsidR="00D30A09" w:rsidRPr="00731660" w:rsidRDefault="00D30A09" w:rsidP="00BD0463">
            <w:pPr>
              <w:rPr>
                <w:b/>
              </w:rPr>
            </w:pPr>
            <w:r w:rsidRPr="00731660">
              <w:rPr>
                <w:b/>
              </w:rPr>
              <w:t>Pourcentage (par rapport au coût total des ressources électroniques du domaine)</w:t>
            </w:r>
          </w:p>
        </w:tc>
      </w:tr>
      <w:tr w:rsidR="00D30A09" w:rsidRPr="00731660" w:rsidTr="00BD0463">
        <w:tc>
          <w:tcPr>
            <w:tcW w:w="4390" w:type="dxa"/>
          </w:tcPr>
          <w:p w:rsidR="00D30A09" w:rsidRPr="00731660" w:rsidRDefault="00D30A09" w:rsidP="00BD0463">
            <w:r w:rsidRPr="00731660">
              <w:t>français</w:t>
            </w:r>
          </w:p>
        </w:tc>
        <w:tc>
          <w:tcPr>
            <w:tcW w:w="4677" w:type="dxa"/>
          </w:tcPr>
          <w:p w:rsidR="00D30A09" w:rsidRPr="00731660" w:rsidRDefault="00D30A09" w:rsidP="00BD0463"/>
        </w:tc>
      </w:tr>
      <w:tr w:rsidR="00D30A09" w:rsidRPr="00731660" w:rsidTr="00BD0463">
        <w:tc>
          <w:tcPr>
            <w:tcW w:w="4390" w:type="dxa"/>
          </w:tcPr>
          <w:p w:rsidR="00D30A09" w:rsidRPr="00731660" w:rsidRDefault="00D30A09" w:rsidP="00BD0463">
            <w:r w:rsidRPr="00731660">
              <w:t>anglais</w:t>
            </w:r>
          </w:p>
        </w:tc>
        <w:tc>
          <w:tcPr>
            <w:tcW w:w="4677" w:type="dxa"/>
          </w:tcPr>
          <w:p w:rsidR="00D30A09" w:rsidRPr="00731660" w:rsidRDefault="00D30A09" w:rsidP="00BD0463"/>
        </w:tc>
      </w:tr>
      <w:tr w:rsidR="00D30A09" w:rsidRPr="00731660" w:rsidTr="00BD0463">
        <w:tc>
          <w:tcPr>
            <w:tcW w:w="4390" w:type="dxa"/>
          </w:tcPr>
          <w:p w:rsidR="00D30A09" w:rsidRPr="00731660" w:rsidRDefault="00D30A09" w:rsidP="00BD0463">
            <w:r w:rsidRPr="00731660">
              <w:t>Autres langues</w:t>
            </w:r>
          </w:p>
        </w:tc>
        <w:tc>
          <w:tcPr>
            <w:tcW w:w="4677" w:type="dxa"/>
          </w:tcPr>
          <w:p w:rsidR="00D30A09" w:rsidRPr="00731660" w:rsidRDefault="00D30A09" w:rsidP="00BD0463"/>
        </w:tc>
      </w:tr>
    </w:tbl>
    <w:p w:rsidR="00D30A09" w:rsidRPr="00731660" w:rsidRDefault="00D30A09" w:rsidP="00D30A09"/>
    <w:p w:rsidR="00D30A09" w:rsidRPr="00731660" w:rsidRDefault="00D30A09" w:rsidP="00D30A09"/>
    <w:p w:rsidR="00D30A09" w:rsidRPr="00731660" w:rsidRDefault="00D30A09" w:rsidP="00FF5E09">
      <w:pPr>
        <w:pStyle w:val="Paragraphedeliste"/>
        <w:numPr>
          <w:ilvl w:val="0"/>
          <w:numId w:val="1"/>
        </w:numPr>
        <w:ind w:left="709" w:hanging="436"/>
        <w:rPr>
          <w:rFonts w:ascii="Unistra A" w:hAnsi="Unistra A"/>
        </w:rPr>
      </w:pPr>
      <w:r w:rsidRPr="00AD043D">
        <w:rPr>
          <w:rFonts w:ascii="Unistra A" w:hAnsi="Unistra A"/>
          <w:b/>
        </w:rPr>
        <w:t xml:space="preserve">Évolution des dépenses consacrées au domaine, en € TTC </w:t>
      </w:r>
      <w:r w:rsidRPr="00AD043D">
        <w:rPr>
          <w:rFonts w:ascii="Unistra A" w:hAnsi="Unistra A"/>
        </w:rPr>
        <w:t xml:space="preserve">(monographies imprimées, périodiques </w:t>
      </w:r>
      <w:r w:rsidRPr="00731660">
        <w:rPr>
          <w:rFonts w:ascii="Unistra A" w:hAnsi="Unistra A"/>
        </w:rPr>
        <w:t>imprimés, ressources électroniques)</w:t>
      </w:r>
    </w:p>
    <w:p w:rsidR="00D30A09" w:rsidRDefault="00D30A09" w:rsidP="00D30A09">
      <w:pPr>
        <w:pStyle w:val="Paragraphedeliste"/>
        <w:rPr>
          <w:rFonts w:ascii="Unistra A" w:hAnsi="Unistra A"/>
          <w:i/>
        </w:rPr>
      </w:pPr>
      <w:r w:rsidRPr="00731660">
        <w:rPr>
          <w:rFonts w:ascii="Unistra A" w:hAnsi="Unistra A"/>
          <w:i/>
        </w:rPr>
        <w:t xml:space="preserve">Distinguer si nécessaire le budget SBU d’autres crédits (UMR, Faculté, …) </w:t>
      </w:r>
    </w:p>
    <w:tbl>
      <w:tblPr>
        <w:tblStyle w:val="Grilledutableau"/>
        <w:tblW w:w="9450" w:type="dxa"/>
        <w:tblLayout w:type="fixed"/>
        <w:tblLook w:val="04A0" w:firstRow="1" w:lastRow="0" w:firstColumn="1" w:lastColumn="0" w:noHBand="0" w:noVBand="1"/>
      </w:tblPr>
      <w:tblGrid>
        <w:gridCol w:w="1510"/>
        <w:gridCol w:w="1985"/>
        <w:gridCol w:w="1985"/>
        <w:gridCol w:w="1985"/>
        <w:gridCol w:w="1985"/>
      </w:tblGrid>
      <w:tr w:rsidR="00D30A09" w:rsidRPr="00731660" w:rsidTr="00BD0463">
        <w:tc>
          <w:tcPr>
            <w:tcW w:w="1510" w:type="dxa"/>
          </w:tcPr>
          <w:p w:rsidR="00D30A09" w:rsidRPr="00731660" w:rsidRDefault="00D30A09" w:rsidP="00BD0463">
            <w:pPr>
              <w:rPr>
                <w:b/>
              </w:rPr>
            </w:pPr>
          </w:p>
        </w:tc>
        <w:tc>
          <w:tcPr>
            <w:tcW w:w="1985" w:type="dxa"/>
          </w:tcPr>
          <w:p w:rsidR="00D30A09" w:rsidRPr="00731660" w:rsidRDefault="00D30A09" w:rsidP="00BD0463">
            <w:pPr>
              <w:jc w:val="center"/>
              <w:rPr>
                <w:b/>
              </w:rPr>
            </w:pPr>
            <w:r w:rsidRPr="00731660">
              <w:rPr>
                <w:b/>
              </w:rPr>
              <w:t>2022</w:t>
            </w:r>
          </w:p>
        </w:tc>
        <w:tc>
          <w:tcPr>
            <w:tcW w:w="1985" w:type="dxa"/>
          </w:tcPr>
          <w:p w:rsidR="00D30A09" w:rsidRPr="00731660" w:rsidRDefault="00D30A09" w:rsidP="00BD0463">
            <w:pPr>
              <w:jc w:val="center"/>
              <w:rPr>
                <w:b/>
              </w:rPr>
            </w:pPr>
            <w:r w:rsidRPr="00731660">
              <w:rPr>
                <w:b/>
              </w:rPr>
              <w:t>2023</w:t>
            </w:r>
          </w:p>
        </w:tc>
        <w:tc>
          <w:tcPr>
            <w:tcW w:w="1985" w:type="dxa"/>
          </w:tcPr>
          <w:p w:rsidR="00D30A09" w:rsidRPr="00731660" w:rsidRDefault="00D30A09" w:rsidP="00BD0463">
            <w:pPr>
              <w:jc w:val="center"/>
              <w:rPr>
                <w:b/>
              </w:rPr>
            </w:pPr>
            <w:r w:rsidRPr="00731660">
              <w:rPr>
                <w:b/>
              </w:rPr>
              <w:t>2024</w:t>
            </w:r>
          </w:p>
        </w:tc>
        <w:tc>
          <w:tcPr>
            <w:tcW w:w="1985" w:type="dxa"/>
          </w:tcPr>
          <w:p w:rsidR="00D30A09" w:rsidRPr="00731660" w:rsidRDefault="00D30A09" w:rsidP="00BD0463">
            <w:pPr>
              <w:jc w:val="center"/>
              <w:rPr>
                <w:b/>
              </w:rPr>
            </w:pPr>
            <w:r w:rsidRPr="00731660">
              <w:rPr>
                <w:b/>
              </w:rPr>
              <w:t>2025</w:t>
            </w:r>
          </w:p>
        </w:tc>
      </w:tr>
      <w:tr w:rsidR="00D30A09" w:rsidRPr="00DC43D2" w:rsidTr="00BD0463">
        <w:tc>
          <w:tcPr>
            <w:tcW w:w="1510" w:type="dxa"/>
          </w:tcPr>
          <w:p w:rsidR="00D30A09" w:rsidRPr="00DC43D2" w:rsidRDefault="00D30A09" w:rsidP="00BD0463">
            <w:pPr>
              <w:rPr>
                <w:b/>
              </w:rPr>
            </w:pPr>
            <w:r w:rsidRPr="00731660">
              <w:rPr>
                <w:b/>
              </w:rPr>
              <w:t>Monographies imprimées</w:t>
            </w: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r>
      <w:tr w:rsidR="00D30A09" w:rsidRPr="00DC43D2" w:rsidTr="00BD0463">
        <w:tc>
          <w:tcPr>
            <w:tcW w:w="1510" w:type="dxa"/>
          </w:tcPr>
          <w:p w:rsidR="00D30A09" w:rsidRPr="00DC43D2" w:rsidRDefault="00D30A09" w:rsidP="00BD0463">
            <w:pPr>
              <w:rPr>
                <w:b/>
              </w:rPr>
            </w:pPr>
            <w:r w:rsidRPr="00DC43D2">
              <w:rPr>
                <w:b/>
              </w:rPr>
              <w:t>Périodiques imprimés</w:t>
            </w: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r>
      <w:tr w:rsidR="00D30A09" w:rsidRPr="00DC43D2" w:rsidTr="00BD0463">
        <w:tc>
          <w:tcPr>
            <w:tcW w:w="1510" w:type="dxa"/>
          </w:tcPr>
          <w:p w:rsidR="00D30A09" w:rsidRPr="00DC43D2" w:rsidRDefault="00D30A09" w:rsidP="00BD0463">
            <w:pPr>
              <w:rPr>
                <w:b/>
              </w:rPr>
            </w:pPr>
            <w:r w:rsidRPr="00DC43D2">
              <w:rPr>
                <w:b/>
              </w:rPr>
              <w:t>E-books</w:t>
            </w: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r>
      <w:tr w:rsidR="00D30A09" w:rsidRPr="00DC43D2" w:rsidTr="00BD0463">
        <w:tc>
          <w:tcPr>
            <w:tcW w:w="1510" w:type="dxa"/>
          </w:tcPr>
          <w:p w:rsidR="00D30A09" w:rsidRPr="00DC43D2" w:rsidDel="00B67FF7" w:rsidRDefault="00D30A09" w:rsidP="00BD0463">
            <w:pPr>
              <w:rPr>
                <w:b/>
              </w:rPr>
            </w:pPr>
            <w:r w:rsidRPr="00DC43D2">
              <w:rPr>
                <w:b/>
              </w:rPr>
              <w:t>Périodiques électroniques</w:t>
            </w: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r>
      <w:tr w:rsidR="00D30A09" w:rsidRPr="00DC43D2" w:rsidTr="00BD0463">
        <w:tc>
          <w:tcPr>
            <w:tcW w:w="1510" w:type="dxa"/>
          </w:tcPr>
          <w:p w:rsidR="00D30A09" w:rsidRPr="00DC43D2" w:rsidRDefault="00D30A09" w:rsidP="00BD0463">
            <w:pPr>
              <w:rPr>
                <w:b/>
              </w:rPr>
            </w:pPr>
            <w:r w:rsidRPr="00DC43D2">
              <w:rPr>
                <w:b/>
              </w:rPr>
              <w:t>Autres ressources électroniques (bases de données…)</w:t>
            </w: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c>
          <w:tcPr>
            <w:tcW w:w="1985" w:type="dxa"/>
          </w:tcPr>
          <w:p w:rsidR="00D30A09" w:rsidRPr="00DC43D2" w:rsidRDefault="00D30A09" w:rsidP="00BD0463">
            <w:pPr>
              <w:rPr>
                <w:b/>
              </w:rPr>
            </w:pPr>
          </w:p>
        </w:tc>
      </w:tr>
    </w:tbl>
    <w:p w:rsidR="00D30A09" w:rsidRPr="00DC43D2" w:rsidRDefault="00D30A09" w:rsidP="00D30A09"/>
    <w:p w:rsidR="00D30A09" w:rsidRPr="00DC43D2" w:rsidRDefault="00D30A09" w:rsidP="00D30A09">
      <w:r w:rsidRPr="00DC43D2">
        <w:rPr>
          <w:i/>
        </w:rPr>
        <w:t xml:space="preserve">Le cas échéant, si c’est pertinent, le tableau peut être modifié pour faire apparaître les différentes </w:t>
      </w:r>
      <w:r w:rsidRPr="00E81CA8">
        <w:rPr>
          <w:i/>
        </w:rPr>
        <w:t>bibliothèques et/ou les différents sous-domaines concernés.</w:t>
      </w:r>
    </w:p>
    <w:p w:rsidR="008E4607" w:rsidRDefault="009661E5"/>
    <w:p w:rsidR="00D30A09" w:rsidRPr="00DC43D2" w:rsidRDefault="00D30A09" w:rsidP="00D30A09">
      <w:r w:rsidRPr="00DC43D2">
        <w:t>N.B. Indiquer également, le cas échéant, les ressources pluridisciplinaires non prises en compte dans le budget et leur coût.</w:t>
      </w:r>
    </w:p>
    <w:p w:rsidR="00D30A09" w:rsidRPr="00DC43D2" w:rsidRDefault="00D30A09" w:rsidP="00D30A09">
      <w:pPr>
        <w:pStyle w:val="Paragraphedeliste"/>
        <w:rPr>
          <w:rFonts w:ascii="Unistra A" w:hAnsi="Unistra A"/>
        </w:rPr>
      </w:pPr>
    </w:p>
    <w:p w:rsidR="0058164E" w:rsidRPr="0058164E" w:rsidRDefault="00D30A09" w:rsidP="00FF5E09">
      <w:pPr>
        <w:pStyle w:val="Paragraphedeliste"/>
        <w:numPr>
          <w:ilvl w:val="0"/>
          <w:numId w:val="1"/>
        </w:numPr>
        <w:ind w:left="709" w:hanging="436"/>
        <w:rPr>
          <w:rFonts w:ascii="Unistra A" w:hAnsi="Unistra A"/>
        </w:rPr>
      </w:pPr>
      <w:r w:rsidRPr="00DC43D2">
        <w:rPr>
          <w:rFonts w:ascii="Unistra A" w:hAnsi="Unistra A"/>
          <w:b/>
        </w:rPr>
        <w:t>Fournisseurs particuliers (hors marché) ; comma</w:t>
      </w:r>
      <w:r w:rsidR="0058164E">
        <w:rPr>
          <w:rFonts w:ascii="Unistra A" w:hAnsi="Unistra A"/>
          <w:b/>
        </w:rPr>
        <w:t>ndes permanentes le cas échéant</w:t>
      </w:r>
    </w:p>
    <w:p w:rsidR="0058164E" w:rsidRPr="0058164E" w:rsidRDefault="0058164E" w:rsidP="0058164E">
      <w:pPr>
        <w:ind w:left="360"/>
      </w:pPr>
    </w:p>
    <w:p w:rsidR="00D30A09" w:rsidRPr="00DC43D2" w:rsidRDefault="00D30A09" w:rsidP="00FF5E09">
      <w:pPr>
        <w:pStyle w:val="Paragraphedeliste"/>
        <w:numPr>
          <w:ilvl w:val="0"/>
          <w:numId w:val="1"/>
        </w:numPr>
        <w:ind w:left="709" w:hanging="436"/>
        <w:rPr>
          <w:rFonts w:ascii="Unistra A" w:hAnsi="Unistra A"/>
        </w:rPr>
      </w:pPr>
      <w:r w:rsidRPr="00DC43D2">
        <w:rPr>
          <w:rFonts w:ascii="Unistra A" w:hAnsi="Unistra A"/>
          <w:b/>
        </w:rPr>
        <w:t>Valorisation des fonds</w:t>
      </w:r>
    </w:p>
    <w:p w:rsidR="00D30A09" w:rsidRPr="00DC43D2" w:rsidRDefault="00D30A09" w:rsidP="00D30A09">
      <w:pPr>
        <w:pStyle w:val="Paragraphedeliste"/>
        <w:rPr>
          <w:rFonts w:ascii="Unistra A" w:hAnsi="Unistra A"/>
        </w:rPr>
      </w:pPr>
    </w:p>
    <w:p w:rsidR="00D30A09" w:rsidRPr="00DC43D2" w:rsidRDefault="00D30A09" w:rsidP="00FF5E09">
      <w:pPr>
        <w:pStyle w:val="Paragraphedeliste"/>
        <w:numPr>
          <w:ilvl w:val="0"/>
          <w:numId w:val="9"/>
        </w:numPr>
        <w:ind w:left="993" w:hanging="284"/>
        <w:rPr>
          <w:rFonts w:ascii="Unistra A" w:hAnsi="Unistra A"/>
        </w:rPr>
      </w:pPr>
      <w:r w:rsidRPr="00DC43D2">
        <w:rPr>
          <w:rFonts w:ascii="Unistra A" w:hAnsi="Unistra A"/>
        </w:rPr>
        <w:t>Signalement : existe-t-il des fonds patrimoniaux non encore traités ?</w:t>
      </w:r>
    </w:p>
    <w:p w:rsidR="00D30A09" w:rsidRPr="00DC43D2" w:rsidRDefault="00D30A09" w:rsidP="00FF5E09">
      <w:pPr>
        <w:pStyle w:val="Paragraphedeliste"/>
        <w:numPr>
          <w:ilvl w:val="0"/>
          <w:numId w:val="9"/>
        </w:numPr>
        <w:ind w:left="993" w:hanging="284"/>
        <w:rPr>
          <w:rFonts w:ascii="Unistra A" w:hAnsi="Unistra A"/>
        </w:rPr>
      </w:pPr>
      <w:r w:rsidRPr="00DC43D2">
        <w:rPr>
          <w:rFonts w:ascii="Unistra A" w:hAnsi="Unistra A"/>
        </w:rPr>
        <w:t>Quelles actions de valorisation ont été menées/sont en cours ?</w:t>
      </w:r>
    </w:p>
    <w:p w:rsidR="00D30A09" w:rsidRDefault="00D30A09" w:rsidP="00FF5E09">
      <w:pPr>
        <w:pStyle w:val="Paragraphedeliste"/>
        <w:numPr>
          <w:ilvl w:val="0"/>
          <w:numId w:val="9"/>
        </w:numPr>
        <w:ind w:left="993" w:hanging="284"/>
        <w:rPr>
          <w:rFonts w:ascii="Unistra A" w:hAnsi="Unistra A"/>
        </w:rPr>
      </w:pPr>
      <w:r w:rsidRPr="00DC43D2">
        <w:rPr>
          <w:rFonts w:ascii="Unistra A" w:hAnsi="Unistra A"/>
        </w:rPr>
        <w:t>Quels sont les fonds patrimoniaux remarquables qui, d’après vous, sont à valoriser ?</w:t>
      </w:r>
    </w:p>
    <w:p w:rsidR="00D30A09" w:rsidRPr="00DC43D2" w:rsidRDefault="00D30A09" w:rsidP="00D30A09">
      <w:pPr>
        <w:pStyle w:val="Paragraphedeliste"/>
        <w:rPr>
          <w:rFonts w:ascii="Unistra A" w:hAnsi="Unistra A"/>
        </w:rPr>
      </w:pPr>
    </w:p>
    <w:p w:rsidR="0058164E" w:rsidRDefault="0058164E">
      <w:pPr>
        <w:rPr>
          <w:rFonts w:eastAsiaTheme="majorEastAsia" w:cstheme="majorBidi"/>
          <w:color w:val="C45911" w:themeColor="accent2" w:themeShade="BF"/>
          <w:sz w:val="32"/>
          <w:szCs w:val="32"/>
        </w:rPr>
      </w:pPr>
      <w:r>
        <w:rPr>
          <w:color w:val="C45911" w:themeColor="accent2" w:themeShade="BF"/>
        </w:rPr>
        <w:br w:type="page"/>
      </w:r>
    </w:p>
    <w:p w:rsidR="00D30A09" w:rsidRPr="00DC43D2" w:rsidRDefault="00D30A09" w:rsidP="00FF5E09">
      <w:pPr>
        <w:pStyle w:val="Titre1"/>
        <w:numPr>
          <w:ilvl w:val="0"/>
          <w:numId w:val="3"/>
        </w:numPr>
        <w:pBdr>
          <w:bottom w:val="single" w:sz="4" w:space="1" w:color="auto"/>
        </w:pBdr>
        <w:ind w:left="709" w:hanging="436"/>
        <w:jc w:val="both"/>
        <w:rPr>
          <w:b/>
          <w:color w:val="C45911" w:themeColor="accent2" w:themeShade="BF"/>
        </w:rPr>
      </w:pPr>
      <w:r w:rsidRPr="00DC43D2">
        <w:rPr>
          <w:color w:val="C45911" w:themeColor="accent2" w:themeShade="BF"/>
        </w:rPr>
        <w:lastRenderedPageBreak/>
        <w:t>La politique d’acquisition du secteur</w:t>
      </w:r>
    </w:p>
    <w:p w:rsidR="00D30A09" w:rsidRPr="00DC43D2" w:rsidRDefault="00D30A09" w:rsidP="00D30A09">
      <w:r w:rsidRPr="00DC43D2">
        <w:rPr>
          <w:i/>
        </w:rPr>
        <w:t>Pour chaque domaine, il convient de définir le paysage éditorial, de cibler des sources utiles et de fixer les principaux objectifs à atteindre en matière de développement des collections (en vous appuyant notamment sur les indicateurs figurant en annexes).</w:t>
      </w:r>
    </w:p>
    <w:p w:rsidR="00D30A09" w:rsidRPr="00DC43D2" w:rsidRDefault="00D30A09" w:rsidP="00FF5E09">
      <w:pPr>
        <w:pStyle w:val="Paragraphedeliste"/>
        <w:numPr>
          <w:ilvl w:val="0"/>
          <w:numId w:val="8"/>
        </w:numPr>
        <w:ind w:left="709" w:hanging="425"/>
        <w:rPr>
          <w:rFonts w:ascii="Unistra A" w:hAnsi="Unistra A"/>
        </w:rPr>
      </w:pPr>
      <w:r w:rsidRPr="00DC43D2">
        <w:rPr>
          <w:rFonts w:ascii="Unistra A" w:hAnsi="Unistra A"/>
          <w:b/>
        </w:rPr>
        <w:t xml:space="preserve">Le paysage éditorial du secteur </w:t>
      </w:r>
    </w:p>
    <w:p w:rsidR="00D30A09" w:rsidRPr="00DC43D2" w:rsidRDefault="00D30A09" w:rsidP="00FF5E09">
      <w:pPr>
        <w:pStyle w:val="Paragraphedeliste"/>
        <w:numPr>
          <w:ilvl w:val="0"/>
          <w:numId w:val="7"/>
        </w:numPr>
        <w:ind w:left="993" w:hanging="284"/>
        <w:rPr>
          <w:rFonts w:ascii="Unistra A" w:hAnsi="Unistra A"/>
        </w:rPr>
      </w:pPr>
      <w:r w:rsidRPr="00DC43D2">
        <w:rPr>
          <w:rFonts w:ascii="Unistra A" w:hAnsi="Unistra A"/>
        </w:rPr>
        <w:t xml:space="preserve">Les éditeurs à privilégier : </w:t>
      </w:r>
      <w:r w:rsidRPr="00DC43D2">
        <w:rPr>
          <w:rFonts w:ascii="Unistra A" w:hAnsi="Unistra A"/>
          <w:i/>
        </w:rPr>
        <w:t>indiquer ici les plus importants et rajouter une évaluation qualitative des éditeurs, indiquer les éditeurs et/ou collections rejetés</w:t>
      </w:r>
      <w:r w:rsidRPr="00DC43D2">
        <w:rPr>
          <w:rFonts w:ascii="Unistra A" w:hAnsi="Unistra A"/>
        </w:rPr>
        <w:t xml:space="preserve">. </w:t>
      </w:r>
    </w:p>
    <w:p w:rsidR="00D30A09" w:rsidRPr="00E81CA8" w:rsidRDefault="00D30A09" w:rsidP="00FF5E09">
      <w:pPr>
        <w:pStyle w:val="Paragraphedeliste"/>
        <w:numPr>
          <w:ilvl w:val="0"/>
          <w:numId w:val="7"/>
        </w:numPr>
        <w:ind w:left="993" w:hanging="284"/>
        <w:rPr>
          <w:rFonts w:ascii="Unistra A" w:hAnsi="Unistra A"/>
        </w:rPr>
      </w:pPr>
      <w:r w:rsidRPr="00DC43D2">
        <w:rPr>
          <w:rFonts w:ascii="Unistra A" w:hAnsi="Unistra A"/>
        </w:rPr>
        <w:t>Liste des revues (les plus) importantes du domaine en distinguant les abonnements imprimés des périodiques électroniques (20 titres maximum).</w:t>
      </w:r>
    </w:p>
    <w:tbl>
      <w:tblPr>
        <w:tblStyle w:val="Grilledutableau"/>
        <w:tblW w:w="10195" w:type="dxa"/>
        <w:tblLook w:val="04A0" w:firstRow="1" w:lastRow="0" w:firstColumn="1" w:lastColumn="0" w:noHBand="0" w:noVBand="1"/>
      </w:tblPr>
      <w:tblGrid>
        <w:gridCol w:w="2547"/>
        <w:gridCol w:w="1276"/>
        <w:gridCol w:w="1559"/>
        <w:gridCol w:w="1559"/>
        <w:gridCol w:w="3254"/>
      </w:tblGrid>
      <w:tr w:rsidR="00D30A09" w:rsidRPr="00DC43D2" w:rsidTr="00BD0463">
        <w:trPr>
          <w:trHeight w:val="568"/>
        </w:trPr>
        <w:tc>
          <w:tcPr>
            <w:tcW w:w="2547" w:type="dxa"/>
          </w:tcPr>
          <w:p w:rsidR="00D30A09" w:rsidRPr="00DC43D2" w:rsidRDefault="00D30A09" w:rsidP="00BD0463">
            <w:pPr>
              <w:jc w:val="center"/>
              <w:rPr>
                <w:b/>
                <w:sz w:val="20"/>
              </w:rPr>
            </w:pPr>
            <w:r w:rsidRPr="00DC43D2">
              <w:rPr>
                <w:b/>
                <w:sz w:val="20"/>
              </w:rPr>
              <w:t>Titre</w:t>
            </w:r>
          </w:p>
        </w:tc>
        <w:tc>
          <w:tcPr>
            <w:tcW w:w="1276" w:type="dxa"/>
          </w:tcPr>
          <w:p w:rsidR="00D30A09" w:rsidRPr="00DC43D2" w:rsidRDefault="00D30A09" w:rsidP="00BD0463">
            <w:pPr>
              <w:jc w:val="center"/>
              <w:rPr>
                <w:b/>
                <w:sz w:val="20"/>
              </w:rPr>
            </w:pPr>
            <w:r w:rsidRPr="00DC43D2">
              <w:rPr>
                <w:b/>
                <w:sz w:val="20"/>
              </w:rPr>
              <w:t>ISSN</w:t>
            </w:r>
          </w:p>
        </w:tc>
        <w:tc>
          <w:tcPr>
            <w:tcW w:w="1559" w:type="dxa"/>
          </w:tcPr>
          <w:p w:rsidR="00D30A09" w:rsidRPr="00DC43D2" w:rsidRDefault="00D30A09" w:rsidP="00BD0463">
            <w:pPr>
              <w:jc w:val="center"/>
              <w:rPr>
                <w:b/>
                <w:sz w:val="20"/>
              </w:rPr>
            </w:pPr>
            <w:r w:rsidRPr="00DC43D2">
              <w:rPr>
                <w:b/>
                <w:sz w:val="20"/>
              </w:rPr>
              <w:t>Format (papier/ élec/couplage)</w:t>
            </w:r>
          </w:p>
        </w:tc>
        <w:tc>
          <w:tcPr>
            <w:tcW w:w="1559" w:type="dxa"/>
          </w:tcPr>
          <w:p w:rsidR="00D30A09" w:rsidRPr="00DC43D2" w:rsidRDefault="00D30A09" w:rsidP="00BD0463">
            <w:pPr>
              <w:jc w:val="center"/>
              <w:rPr>
                <w:b/>
                <w:sz w:val="20"/>
              </w:rPr>
            </w:pPr>
            <w:r w:rsidRPr="00DC43D2">
              <w:rPr>
                <w:b/>
                <w:sz w:val="20"/>
              </w:rPr>
              <w:t xml:space="preserve">Coût abonnement </w:t>
            </w:r>
          </w:p>
          <w:p w:rsidR="00D30A09" w:rsidRPr="00DC43D2" w:rsidRDefault="00D30A09" w:rsidP="00BD0463">
            <w:pPr>
              <w:jc w:val="center"/>
              <w:rPr>
                <w:b/>
                <w:sz w:val="20"/>
              </w:rPr>
            </w:pPr>
            <w:r w:rsidRPr="00DC43D2">
              <w:rPr>
                <w:b/>
                <w:sz w:val="20"/>
              </w:rPr>
              <w:t>(si hors bouquet)</w:t>
            </w:r>
          </w:p>
        </w:tc>
        <w:tc>
          <w:tcPr>
            <w:tcW w:w="3254" w:type="dxa"/>
          </w:tcPr>
          <w:p w:rsidR="00D30A09" w:rsidRPr="00DC43D2" w:rsidRDefault="00D30A09" w:rsidP="00BD0463">
            <w:pPr>
              <w:jc w:val="center"/>
              <w:rPr>
                <w:b/>
                <w:sz w:val="20"/>
              </w:rPr>
            </w:pPr>
            <w:r w:rsidRPr="00DC43D2">
              <w:rPr>
                <w:b/>
                <w:sz w:val="20"/>
              </w:rPr>
              <w:t>Commentaires</w:t>
            </w:r>
          </w:p>
          <w:p w:rsidR="00D30A09" w:rsidRPr="00DC43D2" w:rsidRDefault="00D30A09" w:rsidP="00BD0463">
            <w:pPr>
              <w:jc w:val="center"/>
              <w:rPr>
                <w:b/>
                <w:sz w:val="20"/>
              </w:rPr>
            </w:pPr>
            <w:r w:rsidRPr="00DC43D2">
              <w:rPr>
                <w:b/>
                <w:sz w:val="20"/>
              </w:rPr>
              <w:t>(si revue en ligne, préciser bouquet ou base, le cas échéant)</w:t>
            </w:r>
          </w:p>
        </w:tc>
      </w:tr>
      <w:tr w:rsidR="00D30A09" w:rsidRPr="00DC43D2" w:rsidTr="00BD0463">
        <w:trPr>
          <w:trHeight w:val="279"/>
        </w:trPr>
        <w:tc>
          <w:tcPr>
            <w:tcW w:w="2547" w:type="dxa"/>
          </w:tcPr>
          <w:p w:rsidR="00D30A09" w:rsidRPr="00DC43D2" w:rsidRDefault="00D30A09" w:rsidP="00BD0463">
            <w:pPr>
              <w:rPr>
                <w:b/>
              </w:rPr>
            </w:pPr>
          </w:p>
        </w:tc>
        <w:tc>
          <w:tcPr>
            <w:tcW w:w="1276" w:type="dxa"/>
          </w:tcPr>
          <w:p w:rsidR="00D30A09" w:rsidRPr="00DC43D2" w:rsidRDefault="00D30A09" w:rsidP="00BD0463">
            <w:pPr>
              <w:rPr>
                <w:b/>
              </w:rPr>
            </w:pPr>
          </w:p>
        </w:tc>
        <w:tc>
          <w:tcPr>
            <w:tcW w:w="1559" w:type="dxa"/>
          </w:tcPr>
          <w:p w:rsidR="00D30A09" w:rsidRPr="00DC43D2" w:rsidRDefault="00D30A09" w:rsidP="00BD0463">
            <w:pPr>
              <w:rPr>
                <w:b/>
              </w:rPr>
            </w:pPr>
          </w:p>
        </w:tc>
        <w:tc>
          <w:tcPr>
            <w:tcW w:w="1559" w:type="dxa"/>
          </w:tcPr>
          <w:p w:rsidR="00D30A09" w:rsidRPr="00DC43D2" w:rsidRDefault="00D30A09" w:rsidP="00BD0463">
            <w:pPr>
              <w:rPr>
                <w:b/>
              </w:rPr>
            </w:pPr>
          </w:p>
        </w:tc>
        <w:tc>
          <w:tcPr>
            <w:tcW w:w="3254" w:type="dxa"/>
          </w:tcPr>
          <w:p w:rsidR="00D30A09" w:rsidRPr="00DC43D2" w:rsidRDefault="00D30A09" w:rsidP="00BD0463">
            <w:pPr>
              <w:rPr>
                <w:b/>
              </w:rPr>
            </w:pPr>
          </w:p>
        </w:tc>
      </w:tr>
      <w:tr w:rsidR="00D30A09" w:rsidRPr="00DC43D2" w:rsidTr="00BD0463">
        <w:trPr>
          <w:trHeight w:val="288"/>
        </w:trPr>
        <w:tc>
          <w:tcPr>
            <w:tcW w:w="2547" w:type="dxa"/>
          </w:tcPr>
          <w:p w:rsidR="00D30A09" w:rsidRPr="00DC43D2" w:rsidRDefault="00D30A09" w:rsidP="00BD0463">
            <w:pPr>
              <w:rPr>
                <w:b/>
              </w:rPr>
            </w:pPr>
          </w:p>
        </w:tc>
        <w:tc>
          <w:tcPr>
            <w:tcW w:w="1276" w:type="dxa"/>
          </w:tcPr>
          <w:p w:rsidR="00D30A09" w:rsidRPr="00DC43D2" w:rsidRDefault="00D30A09" w:rsidP="00BD0463">
            <w:pPr>
              <w:rPr>
                <w:b/>
              </w:rPr>
            </w:pPr>
          </w:p>
        </w:tc>
        <w:tc>
          <w:tcPr>
            <w:tcW w:w="1559" w:type="dxa"/>
          </w:tcPr>
          <w:p w:rsidR="00D30A09" w:rsidRPr="00DC43D2" w:rsidRDefault="00D30A09" w:rsidP="00BD0463">
            <w:pPr>
              <w:rPr>
                <w:b/>
              </w:rPr>
            </w:pPr>
          </w:p>
        </w:tc>
        <w:tc>
          <w:tcPr>
            <w:tcW w:w="1559" w:type="dxa"/>
          </w:tcPr>
          <w:p w:rsidR="00D30A09" w:rsidRPr="00DC43D2" w:rsidRDefault="00D30A09" w:rsidP="00BD0463">
            <w:pPr>
              <w:rPr>
                <w:b/>
              </w:rPr>
            </w:pPr>
          </w:p>
        </w:tc>
        <w:tc>
          <w:tcPr>
            <w:tcW w:w="3254" w:type="dxa"/>
          </w:tcPr>
          <w:p w:rsidR="00D30A09" w:rsidRPr="00DC43D2" w:rsidRDefault="00D30A09" w:rsidP="00BD0463">
            <w:pPr>
              <w:rPr>
                <w:b/>
              </w:rPr>
            </w:pPr>
          </w:p>
        </w:tc>
      </w:tr>
      <w:tr w:rsidR="00D30A09" w:rsidRPr="00DC43D2" w:rsidTr="00BD0463">
        <w:trPr>
          <w:trHeight w:val="279"/>
        </w:trPr>
        <w:tc>
          <w:tcPr>
            <w:tcW w:w="2547" w:type="dxa"/>
          </w:tcPr>
          <w:p w:rsidR="00D30A09" w:rsidRPr="00DC43D2" w:rsidRDefault="00D30A09" w:rsidP="00BD0463"/>
        </w:tc>
        <w:tc>
          <w:tcPr>
            <w:tcW w:w="1276" w:type="dxa"/>
          </w:tcPr>
          <w:p w:rsidR="00D30A09" w:rsidRPr="00DC43D2" w:rsidRDefault="00D30A09" w:rsidP="00BD0463"/>
        </w:tc>
        <w:tc>
          <w:tcPr>
            <w:tcW w:w="1559" w:type="dxa"/>
          </w:tcPr>
          <w:p w:rsidR="00D30A09" w:rsidRPr="00DC43D2" w:rsidRDefault="00D30A09" w:rsidP="00BD0463"/>
        </w:tc>
        <w:tc>
          <w:tcPr>
            <w:tcW w:w="1559" w:type="dxa"/>
          </w:tcPr>
          <w:p w:rsidR="00D30A09" w:rsidRPr="00DC43D2" w:rsidRDefault="00D30A09" w:rsidP="00BD0463"/>
        </w:tc>
        <w:tc>
          <w:tcPr>
            <w:tcW w:w="3254" w:type="dxa"/>
          </w:tcPr>
          <w:p w:rsidR="00D30A09" w:rsidRPr="00DC43D2" w:rsidRDefault="00D30A09" w:rsidP="00BD0463"/>
        </w:tc>
      </w:tr>
      <w:tr w:rsidR="00D30A09" w:rsidRPr="00DC43D2" w:rsidTr="00BD0463">
        <w:trPr>
          <w:trHeight w:val="288"/>
        </w:trPr>
        <w:tc>
          <w:tcPr>
            <w:tcW w:w="2547" w:type="dxa"/>
          </w:tcPr>
          <w:p w:rsidR="00D30A09" w:rsidRPr="00DC43D2" w:rsidRDefault="00D30A09" w:rsidP="00BD0463"/>
        </w:tc>
        <w:tc>
          <w:tcPr>
            <w:tcW w:w="1276" w:type="dxa"/>
          </w:tcPr>
          <w:p w:rsidR="00D30A09" w:rsidRPr="00DC43D2" w:rsidRDefault="00D30A09" w:rsidP="00BD0463"/>
        </w:tc>
        <w:tc>
          <w:tcPr>
            <w:tcW w:w="1559" w:type="dxa"/>
          </w:tcPr>
          <w:p w:rsidR="00D30A09" w:rsidRPr="00DC43D2" w:rsidRDefault="00D30A09" w:rsidP="00BD0463"/>
        </w:tc>
        <w:tc>
          <w:tcPr>
            <w:tcW w:w="1559" w:type="dxa"/>
          </w:tcPr>
          <w:p w:rsidR="00D30A09" w:rsidRPr="00DC43D2" w:rsidRDefault="00D30A09" w:rsidP="00BD0463"/>
        </w:tc>
        <w:tc>
          <w:tcPr>
            <w:tcW w:w="3254" w:type="dxa"/>
          </w:tcPr>
          <w:p w:rsidR="00D30A09" w:rsidRPr="00DC43D2" w:rsidRDefault="00D30A09" w:rsidP="00BD0463"/>
        </w:tc>
      </w:tr>
      <w:tr w:rsidR="00D30A09" w:rsidRPr="00DC43D2" w:rsidTr="00BD0463">
        <w:trPr>
          <w:trHeight w:val="279"/>
        </w:trPr>
        <w:tc>
          <w:tcPr>
            <w:tcW w:w="2547" w:type="dxa"/>
          </w:tcPr>
          <w:p w:rsidR="00D30A09" w:rsidRPr="00DC43D2" w:rsidRDefault="00D30A09" w:rsidP="00BD0463"/>
        </w:tc>
        <w:tc>
          <w:tcPr>
            <w:tcW w:w="1276" w:type="dxa"/>
          </w:tcPr>
          <w:p w:rsidR="00D30A09" w:rsidRPr="00DC43D2" w:rsidRDefault="00D30A09" w:rsidP="00BD0463"/>
        </w:tc>
        <w:tc>
          <w:tcPr>
            <w:tcW w:w="1559" w:type="dxa"/>
          </w:tcPr>
          <w:p w:rsidR="00D30A09" w:rsidRPr="00DC43D2" w:rsidRDefault="00D30A09" w:rsidP="00BD0463"/>
        </w:tc>
        <w:tc>
          <w:tcPr>
            <w:tcW w:w="1559" w:type="dxa"/>
          </w:tcPr>
          <w:p w:rsidR="00D30A09" w:rsidRPr="00DC43D2" w:rsidRDefault="00D30A09" w:rsidP="00BD0463"/>
        </w:tc>
        <w:tc>
          <w:tcPr>
            <w:tcW w:w="3254" w:type="dxa"/>
          </w:tcPr>
          <w:p w:rsidR="00D30A09" w:rsidRPr="00DC43D2" w:rsidRDefault="00D30A09" w:rsidP="00BD0463"/>
        </w:tc>
      </w:tr>
    </w:tbl>
    <w:p w:rsidR="00D30A09" w:rsidRPr="00DC43D2" w:rsidRDefault="00D30A09" w:rsidP="00D30A09"/>
    <w:p w:rsidR="00D30A09" w:rsidRPr="00DC43D2" w:rsidRDefault="00D30A09" w:rsidP="00D30A09">
      <w:pPr>
        <w:rPr>
          <w:i/>
        </w:rPr>
      </w:pPr>
      <w:r w:rsidRPr="00DC43D2">
        <w:rPr>
          <w:i/>
        </w:rPr>
        <w:t>Indiquez, le cas échéant, les titres importants qui ne seraient pas présents sur le site alsacien.</w:t>
      </w:r>
    </w:p>
    <w:p w:rsidR="00D30A09" w:rsidRPr="00DC43D2" w:rsidRDefault="00D30A09" w:rsidP="00D30A09"/>
    <w:p w:rsidR="00D30A09" w:rsidRPr="00DC43D2" w:rsidRDefault="00D30A09" w:rsidP="00FF5E09">
      <w:pPr>
        <w:pStyle w:val="Paragraphedeliste"/>
        <w:numPr>
          <w:ilvl w:val="0"/>
          <w:numId w:val="7"/>
        </w:numPr>
        <w:ind w:left="993" w:hanging="284"/>
        <w:rPr>
          <w:rFonts w:ascii="Unistra A" w:hAnsi="Unistra A"/>
          <w:color w:val="000000" w:themeColor="text1"/>
        </w:rPr>
      </w:pPr>
      <w:r w:rsidRPr="00DC43D2">
        <w:rPr>
          <w:rFonts w:ascii="Unistra A" w:hAnsi="Unistra A"/>
          <w:b/>
          <w:color w:val="000000" w:themeColor="text1"/>
        </w:rPr>
        <w:t>Ressources électroniques phares (autres que revues : bases de données…)</w:t>
      </w:r>
    </w:p>
    <w:tbl>
      <w:tblPr>
        <w:tblStyle w:val="Grilledutableau"/>
        <w:tblW w:w="9209" w:type="dxa"/>
        <w:tblLook w:val="04A0" w:firstRow="1" w:lastRow="0" w:firstColumn="1" w:lastColumn="0" w:noHBand="0" w:noVBand="1"/>
      </w:tblPr>
      <w:tblGrid>
        <w:gridCol w:w="1980"/>
        <w:gridCol w:w="1984"/>
        <w:gridCol w:w="2268"/>
        <w:gridCol w:w="2977"/>
      </w:tblGrid>
      <w:tr w:rsidR="00D30A09" w:rsidRPr="00DC43D2" w:rsidTr="00BD0463">
        <w:tc>
          <w:tcPr>
            <w:tcW w:w="1980" w:type="dxa"/>
          </w:tcPr>
          <w:p w:rsidR="00D30A09" w:rsidRPr="00DC43D2" w:rsidRDefault="00D30A09" w:rsidP="00BD0463">
            <w:pPr>
              <w:jc w:val="center"/>
              <w:rPr>
                <w:b/>
              </w:rPr>
            </w:pPr>
            <w:r w:rsidRPr="00DC43D2">
              <w:rPr>
                <w:b/>
              </w:rPr>
              <w:t>Titre</w:t>
            </w:r>
          </w:p>
        </w:tc>
        <w:tc>
          <w:tcPr>
            <w:tcW w:w="1984" w:type="dxa"/>
          </w:tcPr>
          <w:p w:rsidR="00D30A09" w:rsidRPr="00DC43D2" w:rsidRDefault="00D30A09" w:rsidP="00BD0463">
            <w:pPr>
              <w:jc w:val="center"/>
              <w:rPr>
                <w:b/>
              </w:rPr>
            </w:pPr>
            <w:r w:rsidRPr="00DC43D2">
              <w:rPr>
                <w:b/>
              </w:rPr>
              <w:t>Editeur</w:t>
            </w:r>
          </w:p>
        </w:tc>
        <w:tc>
          <w:tcPr>
            <w:tcW w:w="2268" w:type="dxa"/>
          </w:tcPr>
          <w:p w:rsidR="00D30A09" w:rsidRPr="00DC43D2" w:rsidRDefault="00D30A09" w:rsidP="00BD0463">
            <w:pPr>
              <w:jc w:val="center"/>
              <w:rPr>
                <w:b/>
              </w:rPr>
            </w:pPr>
            <w:r w:rsidRPr="00DC43D2">
              <w:rPr>
                <w:b/>
              </w:rPr>
              <w:t>Coût abonnement (si hors bouquet)</w:t>
            </w:r>
          </w:p>
        </w:tc>
        <w:tc>
          <w:tcPr>
            <w:tcW w:w="2977" w:type="dxa"/>
          </w:tcPr>
          <w:p w:rsidR="00D30A09" w:rsidRPr="00DC43D2" w:rsidRDefault="00D30A09" w:rsidP="00BD0463">
            <w:pPr>
              <w:jc w:val="center"/>
              <w:rPr>
                <w:b/>
              </w:rPr>
            </w:pPr>
            <w:r w:rsidRPr="00DC43D2">
              <w:rPr>
                <w:b/>
              </w:rPr>
              <w:t>Commentaires</w:t>
            </w:r>
          </w:p>
        </w:tc>
      </w:tr>
      <w:tr w:rsidR="00D30A09" w:rsidRPr="00DC43D2" w:rsidTr="00BD0463">
        <w:tc>
          <w:tcPr>
            <w:tcW w:w="1980" w:type="dxa"/>
          </w:tcPr>
          <w:p w:rsidR="00D30A09" w:rsidRPr="00DC43D2" w:rsidRDefault="00D30A09" w:rsidP="00BD0463"/>
        </w:tc>
        <w:tc>
          <w:tcPr>
            <w:tcW w:w="1984" w:type="dxa"/>
          </w:tcPr>
          <w:p w:rsidR="00D30A09" w:rsidRPr="00DC43D2" w:rsidRDefault="00D30A09" w:rsidP="00BD0463"/>
        </w:tc>
        <w:tc>
          <w:tcPr>
            <w:tcW w:w="2268" w:type="dxa"/>
          </w:tcPr>
          <w:p w:rsidR="00D30A09" w:rsidRPr="00DC43D2" w:rsidRDefault="00D30A09" w:rsidP="00BD0463"/>
        </w:tc>
        <w:tc>
          <w:tcPr>
            <w:tcW w:w="2977" w:type="dxa"/>
          </w:tcPr>
          <w:p w:rsidR="00D30A09" w:rsidRPr="00DC43D2" w:rsidRDefault="00D30A09" w:rsidP="00BD0463"/>
        </w:tc>
      </w:tr>
      <w:tr w:rsidR="00D30A09" w:rsidRPr="00DC43D2" w:rsidTr="00BD0463">
        <w:tc>
          <w:tcPr>
            <w:tcW w:w="1980" w:type="dxa"/>
          </w:tcPr>
          <w:p w:rsidR="00D30A09" w:rsidRPr="00DC43D2" w:rsidRDefault="00D30A09" w:rsidP="00BD0463"/>
        </w:tc>
        <w:tc>
          <w:tcPr>
            <w:tcW w:w="1984" w:type="dxa"/>
          </w:tcPr>
          <w:p w:rsidR="00D30A09" w:rsidRPr="00DC43D2" w:rsidRDefault="00D30A09" w:rsidP="00BD0463"/>
        </w:tc>
        <w:tc>
          <w:tcPr>
            <w:tcW w:w="2268" w:type="dxa"/>
          </w:tcPr>
          <w:p w:rsidR="00D30A09" w:rsidRPr="00DC43D2" w:rsidRDefault="00D30A09" w:rsidP="00BD0463"/>
        </w:tc>
        <w:tc>
          <w:tcPr>
            <w:tcW w:w="2977" w:type="dxa"/>
          </w:tcPr>
          <w:p w:rsidR="00D30A09" w:rsidRPr="00DC43D2" w:rsidRDefault="00D30A09" w:rsidP="00BD0463"/>
        </w:tc>
      </w:tr>
      <w:tr w:rsidR="00D30A09" w:rsidRPr="00DC43D2" w:rsidTr="00BD0463">
        <w:tc>
          <w:tcPr>
            <w:tcW w:w="1980" w:type="dxa"/>
          </w:tcPr>
          <w:p w:rsidR="00D30A09" w:rsidRPr="00DC43D2" w:rsidRDefault="00D30A09" w:rsidP="00BD0463"/>
        </w:tc>
        <w:tc>
          <w:tcPr>
            <w:tcW w:w="1984" w:type="dxa"/>
          </w:tcPr>
          <w:p w:rsidR="00D30A09" w:rsidRPr="00DC43D2" w:rsidRDefault="00D30A09" w:rsidP="00BD0463"/>
        </w:tc>
        <w:tc>
          <w:tcPr>
            <w:tcW w:w="2268" w:type="dxa"/>
          </w:tcPr>
          <w:p w:rsidR="00D30A09" w:rsidRPr="00DC43D2" w:rsidRDefault="00D30A09" w:rsidP="00BD0463"/>
        </w:tc>
        <w:tc>
          <w:tcPr>
            <w:tcW w:w="2977" w:type="dxa"/>
          </w:tcPr>
          <w:p w:rsidR="00D30A09" w:rsidRPr="00DC43D2" w:rsidRDefault="00D30A09" w:rsidP="00BD0463"/>
        </w:tc>
      </w:tr>
      <w:tr w:rsidR="00D30A09" w:rsidRPr="00DC43D2" w:rsidTr="00BD0463">
        <w:tc>
          <w:tcPr>
            <w:tcW w:w="1980" w:type="dxa"/>
          </w:tcPr>
          <w:p w:rsidR="00D30A09" w:rsidRPr="00DC43D2" w:rsidRDefault="00D30A09" w:rsidP="00BD0463"/>
        </w:tc>
        <w:tc>
          <w:tcPr>
            <w:tcW w:w="1984" w:type="dxa"/>
          </w:tcPr>
          <w:p w:rsidR="00D30A09" w:rsidRPr="00DC43D2" w:rsidRDefault="00D30A09" w:rsidP="00BD0463"/>
        </w:tc>
        <w:tc>
          <w:tcPr>
            <w:tcW w:w="2268" w:type="dxa"/>
          </w:tcPr>
          <w:p w:rsidR="00D30A09" w:rsidRPr="00DC43D2" w:rsidRDefault="00D30A09" w:rsidP="00BD0463"/>
        </w:tc>
        <w:tc>
          <w:tcPr>
            <w:tcW w:w="2977" w:type="dxa"/>
          </w:tcPr>
          <w:p w:rsidR="00D30A09" w:rsidRPr="00DC43D2" w:rsidRDefault="00D30A09" w:rsidP="00BD0463"/>
        </w:tc>
      </w:tr>
    </w:tbl>
    <w:p w:rsidR="00D30A09" w:rsidRPr="00DC43D2" w:rsidRDefault="00D30A09" w:rsidP="00D30A09"/>
    <w:p w:rsidR="00D30A09" w:rsidRDefault="00D30A09" w:rsidP="00D30A09">
      <w:pPr>
        <w:rPr>
          <w:i/>
          <w:color w:val="000000" w:themeColor="text1"/>
        </w:rPr>
      </w:pPr>
      <w:r w:rsidRPr="00DC43D2">
        <w:rPr>
          <w:i/>
          <w:color w:val="000000" w:themeColor="text1"/>
        </w:rPr>
        <w:t>Indiquez, le cas échéant, les ressources importantes qui ne seraient pas présentes sur le site alsacien.</w:t>
      </w:r>
    </w:p>
    <w:p w:rsidR="0072025B" w:rsidRPr="00DC43D2" w:rsidRDefault="0072025B" w:rsidP="00D30A09">
      <w:pPr>
        <w:rPr>
          <w:i/>
          <w:color w:val="000000" w:themeColor="text1"/>
        </w:rPr>
      </w:pPr>
    </w:p>
    <w:p w:rsidR="00D30A09" w:rsidRPr="0072025B" w:rsidRDefault="00D30A09" w:rsidP="00D30A09">
      <w:pPr>
        <w:pStyle w:val="Paragraphedeliste"/>
        <w:numPr>
          <w:ilvl w:val="0"/>
          <w:numId w:val="7"/>
        </w:numPr>
        <w:ind w:left="993" w:hanging="284"/>
        <w:rPr>
          <w:rFonts w:ascii="Unistra A" w:hAnsi="Unistra A"/>
        </w:rPr>
      </w:pPr>
      <w:r w:rsidRPr="00FA2BC1">
        <w:rPr>
          <w:rFonts w:ascii="Unistra A" w:hAnsi="Unistra A"/>
          <w:b/>
        </w:rPr>
        <w:t xml:space="preserve">Les </w:t>
      </w:r>
      <w:r w:rsidRPr="00DC43D2">
        <w:rPr>
          <w:rFonts w:ascii="Unistra A" w:hAnsi="Unistra A"/>
          <w:b/>
        </w:rPr>
        <w:t xml:space="preserve">collections </w:t>
      </w:r>
      <w:r>
        <w:rPr>
          <w:rFonts w:ascii="Unistra A" w:hAnsi="Unistra A"/>
          <w:b/>
        </w:rPr>
        <w:t xml:space="preserve">systématiques (achetées de manière exhaustive) </w:t>
      </w:r>
      <w:r w:rsidRPr="00DC43D2">
        <w:rPr>
          <w:rFonts w:ascii="Unistra A" w:hAnsi="Unistra A"/>
        </w:rPr>
        <w:t xml:space="preserve">: </w:t>
      </w:r>
      <w:r w:rsidRPr="00DC43D2">
        <w:rPr>
          <w:rFonts w:ascii="Unistra A" w:hAnsi="Unistra A"/>
          <w:i/>
        </w:rPr>
        <w:t>à indiquer ici sauf en cas de liste trop longue (annexe 5)</w:t>
      </w:r>
    </w:p>
    <w:p w:rsidR="0072025B" w:rsidRPr="0072025B" w:rsidRDefault="0072025B" w:rsidP="0072025B">
      <w:pPr>
        <w:pStyle w:val="Paragraphedeliste"/>
        <w:rPr>
          <w:rFonts w:ascii="Unistra A" w:hAnsi="Unistra A"/>
          <w:b/>
          <w:color w:val="FF0000"/>
        </w:rPr>
      </w:pPr>
    </w:p>
    <w:p w:rsidR="00D30A09" w:rsidRPr="00603E6D" w:rsidRDefault="00D30A09" w:rsidP="00D30A09">
      <w:pPr>
        <w:pStyle w:val="Paragraphedeliste"/>
        <w:numPr>
          <w:ilvl w:val="0"/>
          <w:numId w:val="7"/>
        </w:numPr>
        <w:ind w:left="993" w:hanging="284"/>
        <w:rPr>
          <w:rFonts w:ascii="Unistra A" w:hAnsi="Unistra A"/>
        </w:rPr>
      </w:pPr>
      <w:r w:rsidRPr="00DC43D2">
        <w:rPr>
          <w:rFonts w:ascii="Unistra A" w:hAnsi="Unistra A"/>
          <w:b/>
        </w:rPr>
        <w:t>L</w:t>
      </w:r>
      <w:r>
        <w:rPr>
          <w:rFonts w:ascii="Unistra A" w:hAnsi="Unistra A"/>
          <w:b/>
        </w:rPr>
        <w:t xml:space="preserve">e </w:t>
      </w:r>
      <w:r w:rsidRPr="00E81CA8">
        <w:rPr>
          <w:rFonts w:ascii="Unistra A" w:hAnsi="Unistra A"/>
          <w:b/>
        </w:rPr>
        <w:t xml:space="preserve">top des titres les plus </w:t>
      </w:r>
      <w:r w:rsidRPr="00DC43D2">
        <w:rPr>
          <w:rFonts w:ascii="Unistra A" w:hAnsi="Unistra A"/>
          <w:b/>
        </w:rPr>
        <w:t>empruntés</w:t>
      </w:r>
      <w:r>
        <w:rPr>
          <w:rFonts w:ascii="Unistra A" w:hAnsi="Unistra A"/>
          <w:b/>
        </w:rPr>
        <w:t xml:space="preserve"> </w:t>
      </w:r>
      <w:r w:rsidRPr="00DC43D2">
        <w:rPr>
          <w:rFonts w:ascii="Unistra A" w:hAnsi="Unistra A"/>
        </w:rPr>
        <w:t xml:space="preserve">(en précisant le niveau). </w:t>
      </w:r>
      <w:r w:rsidRPr="00DC43D2">
        <w:rPr>
          <w:rFonts w:ascii="Unistra A" w:hAnsi="Unistra A"/>
          <w:i/>
        </w:rPr>
        <w:t>À indiquer en annexe 4. Commenter ici.</w:t>
      </w:r>
    </w:p>
    <w:p w:rsidR="00D30A09" w:rsidRPr="00674FE5" w:rsidRDefault="00D30A09" w:rsidP="00D30A09">
      <w:pPr>
        <w:pStyle w:val="Paragraphedeliste"/>
        <w:rPr>
          <w:rFonts w:ascii="Unistra A" w:hAnsi="Unistra A"/>
          <w:b/>
          <w:color w:val="FF0000"/>
        </w:rPr>
      </w:pPr>
    </w:p>
    <w:p w:rsidR="00D30A09" w:rsidRPr="00DC43D2" w:rsidRDefault="00D30A09" w:rsidP="00D30A09">
      <w:pPr>
        <w:pStyle w:val="Paragraphedeliste"/>
        <w:numPr>
          <w:ilvl w:val="0"/>
          <w:numId w:val="7"/>
        </w:numPr>
        <w:ind w:left="993" w:hanging="284"/>
        <w:rPr>
          <w:rFonts w:ascii="Unistra A" w:hAnsi="Unistra A"/>
        </w:rPr>
      </w:pPr>
      <w:r w:rsidRPr="00DC43D2">
        <w:rPr>
          <w:rFonts w:ascii="Unistra A" w:hAnsi="Unistra A"/>
          <w:b/>
        </w:rPr>
        <w:t>Les ressources en ligne complémentaires aux acquisitions</w:t>
      </w:r>
      <w:r w:rsidRPr="00DC43D2">
        <w:rPr>
          <w:rFonts w:ascii="Unistra A" w:hAnsi="Unistra A"/>
        </w:rPr>
        <w:t xml:space="preserve"> (sites web de référence, ressources gratuites dans « trouver par discipline », ressources acquises par la BNU…) : </w:t>
      </w:r>
      <w:r w:rsidRPr="00DC43D2">
        <w:rPr>
          <w:rFonts w:ascii="Unistra A" w:hAnsi="Unistra A"/>
          <w:i/>
        </w:rPr>
        <w:t>Lister les principales ressources indiquées sur le portail pour chaque domaine et les commenter en faisant ressortir leur intérêt.</w:t>
      </w:r>
      <w:r w:rsidRPr="00DC43D2">
        <w:rPr>
          <w:rFonts w:ascii="Unistra A" w:hAnsi="Unistra A"/>
        </w:rPr>
        <w:t xml:space="preserve">  </w:t>
      </w:r>
    </w:p>
    <w:p w:rsidR="00D30A09" w:rsidRPr="00DC43D2" w:rsidRDefault="00D30A09" w:rsidP="00D30A09"/>
    <w:p w:rsidR="00D30A09" w:rsidRPr="00DC43D2" w:rsidRDefault="00D30A09" w:rsidP="00FF5E09">
      <w:pPr>
        <w:pStyle w:val="Paragraphedeliste"/>
        <w:numPr>
          <w:ilvl w:val="0"/>
          <w:numId w:val="8"/>
        </w:numPr>
        <w:ind w:left="709" w:hanging="425"/>
        <w:rPr>
          <w:rFonts w:ascii="Unistra A" w:hAnsi="Unistra A"/>
        </w:rPr>
      </w:pPr>
      <w:r w:rsidRPr="00DC43D2">
        <w:rPr>
          <w:rFonts w:ascii="Unistra A" w:hAnsi="Unistra A"/>
          <w:b/>
        </w:rPr>
        <w:t>Les principaux outils de veille et de sélection documentaires</w:t>
      </w:r>
    </w:p>
    <w:p w:rsidR="00D30A09" w:rsidRPr="00DC43D2" w:rsidRDefault="00D30A09" w:rsidP="00D30A09">
      <w:r w:rsidRPr="00DC43D2">
        <w:t>Exemple : revues ou sites spécialisés, …</w:t>
      </w:r>
    </w:p>
    <w:p w:rsidR="00D30A09" w:rsidRPr="00DC43D2" w:rsidRDefault="00D30A09" w:rsidP="00D30A09"/>
    <w:p w:rsidR="00D30A09" w:rsidRPr="00DC43D2" w:rsidRDefault="00D30A09" w:rsidP="00FF5E09">
      <w:pPr>
        <w:pStyle w:val="Paragraphedeliste"/>
        <w:numPr>
          <w:ilvl w:val="0"/>
          <w:numId w:val="8"/>
        </w:numPr>
        <w:ind w:left="709" w:hanging="425"/>
        <w:rPr>
          <w:rFonts w:ascii="Unistra A" w:hAnsi="Unistra A"/>
        </w:rPr>
      </w:pPr>
      <w:r w:rsidRPr="00DC43D2">
        <w:rPr>
          <w:rFonts w:ascii="Unistra A" w:hAnsi="Unistra A"/>
          <w:b/>
        </w:rPr>
        <w:t>Implantation des collections au sein du SBU</w:t>
      </w:r>
    </w:p>
    <w:p w:rsidR="00D30A09" w:rsidRPr="00E81CA8" w:rsidRDefault="00D30A09" w:rsidP="00D30A09">
      <w:r w:rsidRPr="00E81CA8">
        <w:t>Quelles sont les bibliothèques du service qui détiennent des documents relevant du domaine ? Expliquer (pourquoi, quelle politique d’acquisition, développement du fonds, etc.).</w:t>
      </w:r>
    </w:p>
    <w:p w:rsidR="00D30A09" w:rsidRPr="00DC43D2" w:rsidRDefault="00D30A09" w:rsidP="00D30A09"/>
    <w:p w:rsidR="00D30A09" w:rsidRPr="00DC43D2" w:rsidRDefault="00D30A09" w:rsidP="00FF5E09">
      <w:pPr>
        <w:pStyle w:val="Paragraphedeliste"/>
        <w:numPr>
          <w:ilvl w:val="0"/>
          <w:numId w:val="8"/>
        </w:numPr>
        <w:ind w:left="709" w:hanging="425"/>
        <w:rPr>
          <w:rFonts w:ascii="Unistra A" w:hAnsi="Unistra A"/>
          <w:b/>
        </w:rPr>
      </w:pPr>
      <w:r w:rsidRPr="00DC43D2">
        <w:rPr>
          <w:rFonts w:ascii="Unistra A" w:hAnsi="Unistra A"/>
          <w:b/>
        </w:rPr>
        <w:t>Les partenariats locaux, nationaux, internationaux</w:t>
      </w:r>
    </w:p>
    <w:p w:rsidR="00D30A09" w:rsidRPr="00DC43D2" w:rsidRDefault="00D30A09" w:rsidP="00FF5E09">
      <w:pPr>
        <w:pStyle w:val="Paragraphedeliste"/>
        <w:numPr>
          <w:ilvl w:val="0"/>
          <w:numId w:val="11"/>
        </w:numPr>
        <w:ind w:left="993" w:hanging="284"/>
        <w:rPr>
          <w:rFonts w:ascii="Unistra A" w:hAnsi="Unistra A"/>
        </w:rPr>
      </w:pPr>
      <w:r w:rsidRPr="00DC43D2">
        <w:rPr>
          <w:rFonts w:ascii="Unistra A" w:hAnsi="Unistra A"/>
        </w:rPr>
        <w:t>Politique documentaire concertée de site : quelles autres bibliothèques du site détiennent des fonds similaires ou complémentaires (ex. INSA pour les sciences) ? Le cas échéant, quelle répartition a été décidée ?</w:t>
      </w:r>
    </w:p>
    <w:p w:rsidR="00D30A09" w:rsidRPr="00E81CA8" w:rsidRDefault="00D30A09" w:rsidP="00FF5E09">
      <w:pPr>
        <w:pStyle w:val="Paragraphedeliste"/>
        <w:numPr>
          <w:ilvl w:val="0"/>
          <w:numId w:val="11"/>
        </w:numPr>
        <w:ind w:left="993" w:hanging="284"/>
        <w:rPr>
          <w:rFonts w:ascii="Unistra A" w:hAnsi="Unistra A"/>
        </w:rPr>
      </w:pPr>
      <w:r w:rsidRPr="00DC43D2">
        <w:rPr>
          <w:rFonts w:ascii="Unistra A" w:hAnsi="Unistra A"/>
        </w:rPr>
        <w:t xml:space="preserve">Partenariats éventuels dans le cadre du </w:t>
      </w:r>
      <w:r w:rsidRPr="00E81CA8">
        <w:rPr>
          <w:rFonts w:ascii="Unistra A" w:hAnsi="Unistra A"/>
        </w:rPr>
        <w:t>dispositif CollEx-Persée (PCP)</w:t>
      </w:r>
    </w:p>
    <w:p w:rsidR="00D30A09" w:rsidRPr="00E81CA8" w:rsidRDefault="00D30A09" w:rsidP="00FF5E09">
      <w:pPr>
        <w:pStyle w:val="Paragraphedeliste"/>
        <w:numPr>
          <w:ilvl w:val="0"/>
          <w:numId w:val="11"/>
        </w:numPr>
        <w:ind w:left="993" w:hanging="284"/>
        <w:rPr>
          <w:rFonts w:ascii="Unistra A" w:hAnsi="Unistra A"/>
        </w:rPr>
      </w:pPr>
      <w:r w:rsidRPr="00E81CA8">
        <w:rPr>
          <w:rFonts w:ascii="Unistra A" w:hAnsi="Unistra A"/>
        </w:rPr>
        <w:t>Echanges avec les autres structures de l’université (bibliothèques associées, etc.)</w:t>
      </w:r>
    </w:p>
    <w:p w:rsidR="00D30A09" w:rsidRPr="00E81CA8" w:rsidRDefault="00D30A09" w:rsidP="00FF5E09">
      <w:pPr>
        <w:pStyle w:val="Paragraphedeliste"/>
        <w:numPr>
          <w:ilvl w:val="0"/>
          <w:numId w:val="11"/>
        </w:numPr>
        <w:ind w:left="993" w:hanging="284"/>
        <w:rPr>
          <w:rFonts w:ascii="Unistra A" w:hAnsi="Unistra A"/>
        </w:rPr>
      </w:pPr>
      <w:r w:rsidRPr="00E81CA8">
        <w:rPr>
          <w:rFonts w:ascii="Unistra A" w:hAnsi="Unistra A"/>
        </w:rPr>
        <w:t>Existence d’autres réseaux ou partenariats dans le domaine (ex. bibliothèques d’art, réseau d’écoles d’architecture, réseau INSPE, conventions, etc.)</w:t>
      </w:r>
    </w:p>
    <w:p w:rsidR="00D30A09" w:rsidRPr="00DC43D2" w:rsidRDefault="00D30A09" w:rsidP="00D30A09">
      <w:pPr>
        <w:pStyle w:val="Paragraphedeliste"/>
        <w:ind w:left="1080"/>
        <w:rPr>
          <w:rFonts w:ascii="Unistra A" w:hAnsi="Unistra A"/>
        </w:rPr>
      </w:pPr>
    </w:p>
    <w:p w:rsidR="00D30A09" w:rsidRPr="00DC43D2" w:rsidRDefault="00D30A09" w:rsidP="00FF5E09">
      <w:pPr>
        <w:pStyle w:val="Paragraphedeliste"/>
        <w:numPr>
          <w:ilvl w:val="0"/>
          <w:numId w:val="8"/>
        </w:numPr>
        <w:ind w:left="709" w:hanging="425"/>
        <w:rPr>
          <w:rFonts w:ascii="Unistra A" w:hAnsi="Unistra A"/>
          <w:b/>
        </w:rPr>
      </w:pPr>
      <w:r w:rsidRPr="00DC43D2">
        <w:rPr>
          <w:rFonts w:ascii="Unistra A" w:hAnsi="Unistra A"/>
          <w:b/>
        </w:rPr>
        <w:t>Relations avec les enseignants-chercheurs</w:t>
      </w:r>
    </w:p>
    <w:p w:rsidR="00D30A09" w:rsidRPr="00DC43D2" w:rsidRDefault="00D30A09" w:rsidP="00FF5E09">
      <w:pPr>
        <w:pStyle w:val="Paragraphedeliste"/>
        <w:numPr>
          <w:ilvl w:val="0"/>
          <w:numId w:val="12"/>
        </w:numPr>
        <w:ind w:left="993" w:hanging="284"/>
        <w:rPr>
          <w:rFonts w:ascii="Unistra A" w:hAnsi="Unistra A"/>
        </w:rPr>
      </w:pPr>
      <w:r w:rsidRPr="00DC43D2">
        <w:rPr>
          <w:rFonts w:ascii="Unistra A" w:hAnsi="Unistra A"/>
        </w:rPr>
        <w:t xml:space="preserve">Identifier les unités de recherche, les personnes ressources ou relais, etc. Qui sont les contacts déjà établis ? </w:t>
      </w:r>
    </w:p>
    <w:p w:rsidR="00D30A09" w:rsidRPr="00DC43D2" w:rsidRDefault="00D30A09" w:rsidP="00FF5E09">
      <w:pPr>
        <w:pStyle w:val="Paragraphedeliste"/>
        <w:numPr>
          <w:ilvl w:val="0"/>
          <w:numId w:val="12"/>
        </w:numPr>
        <w:ind w:left="993" w:hanging="284"/>
        <w:rPr>
          <w:rFonts w:ascii="Unistra A" w:hAnsi="Unistra A"/>
        </w:rPr>
      </w:pPr>
      <w:r w:rsidRPr="00DC43D2">
        <w:rPr>
          <w:rFonts w:ascii="Unistra A" w:hAnsi="Unistra A"/>
        </w:rPr>
        <w:t>Commission de bibliothèque ?</w:t>
      </w:r>
    </w:p>
    <w:p w:rsidR="00D30A09" w:rsidRPr="00DC43D2" w:rsidRDefault="00D30A09" w:rsidP="00FF5E09">
      <w:pPr>
        <w:pStyle w:val="Paragraphedeliste"/>
        <w:numPr>
          <w:ilvl w:val="0"/>
          <w:numId w:val="12"/>
        </w:numPr>
        <w:ind w:left="993" w:hanging="284"/>
        <w:rPr>
          <w:rFonts w:ascii="Unistra A" w:hAnsi="Unistra A"/>
        </w:rPr>
      </w:pPr>
      <w:r w:rsidRPr="00DC43D2">
        <w:rPr>
          <w:rFonts w:ascii="Unistra A" w:hAnsi="Unistra A"/>
        </w:rPr>
        <w:t>Envoi de bibliographies, suggestions d’achat, etc. ?</w:t>
      </w:r>
    </w:p>
    <w:p w:rsidR="00D30A09" w:rsidRPr="00DC43D2" w:rsidRDefault="00D30A09" w:rsidP="00FF5E09">
      <w:pPr>
        <w:pStyle w:val="Paragraphedeliste"/>
        <w:numPr>
          <w:ilvl w:val="0"/>
          <w:numId w:val="12"/>
        </w:numPr>
        <w:ind w:left="993" w:hanging="284"/>
        <w:rPr>
          <w:rFonts w:ascii="Unistra A" w:hAnsi="Unistra A"/>
        </w:rPr>
      </w:pPr>
      <w:r w:rsidRPr="00DC43D2">
        <w:rPr>
          <w:rFonts w:ascii="Unistra A" w:hAnsi="Unistra A"/>
        </w:rPr>
        <w:t>Autres relations éventuelles avec les enseignants-chercheurs</w:t>
      </w:r>
    </w:p>
    <w:p w:rsidR="00D30A09" w:rsidRPr="00DC43D2" w:rsidRDefault="00D30A09" w:rsidP="00D30A09">
      <w:pPr>
        <w:pStyle w:val="Paragraphedeliste"/>
        <w:ind w:left="1080"/>
        <w:rPr>
          <w:rFonts w:ascii="Unistra A" w:hAnsi="Unistra A"/>
        </w:rPr>
      </w:pPr>
    </w:p>
    <w:p w:rsidR="00D30A09" w:rsidRPr="00DC43D2" w:rsidRDefault="00D30A09" w:rsidP="00FF5E09">
      <w:pPr>
        <w:pStyle w:val="Paragraphedeliste"/>
        <w:numPr>
          <w:ilvl w:val="0"/>
          <w:numId w:val="8"/>
        </w:numPr>
        <w:ind w:left="709" w:hanging="425"/>
        <w:rPr>
          <w:rFonts w:ascii="Unistra A" w:hAnsi="Unistra A"/>
        </w:rPr>
      </w:pPr>
      <w:r w:rsidRPr="00DC43D2">
        <w:rPr>
          <w:rFonts w:ascii="Unistra A" w:hAnsi="Unistra A"/>
          <w:b/>
        </w:rPr>
        <w:t xml:space="preserve">Orientations documentaires </w:t>
      </w:r>
      <w:r w:rsidRPr="00DC43D2">
        <w:rPr>
          <w:rFonts w:ascii="Unistra A" w:hAnsi="Unistra A"/>
        </w:rPr>
        <w:t xml:space="preserve">(en lien avec les maquettes de diplômes ou les thématiques de recherche) </w:t>
      </w:r>
    </w:p>
    <w:p w:rsidR="00D30A09" w:rsidRPr="00DC43D2" w:rsidRDefault="00D30A09" w:rsidP="00D30A09">
      <w:r w:rsidRPr="00DC43D2">
        <w:rPr>
          <w:i/>
        </w:rPr>
        <w:t>Justifier brièvement à chaque fois (exemples : nouvelle spécialité, circulation importante des fonds, création d’une UE, etc.)</w:t>
      </w:r>
    </w:p>
    <w:p w:rsidR="00D30A09" w:rsidRPr="00DC43D2" w:rsidRDefault="00D30A09" w:rsidP="00FF5E09">
      <w:pPr>
        <w:pStyle w:val="Paragraphedeliste"/>
        <w:numPr>
          <w:ilvl w:val="0"/>
          <w:numId w:val="10"/>
        </w:numPr>
        <w:ind w:left="993" w:hanging="284"/>
        <w:rPr>
          <w:rFonts w:ascii="Unistra A" w:hAnsi="Unistra A"/>
          <w:i/>
        </w:rPr>
      </w:pPr>
      <w:r w:rsidRPr="00DC43D2">
        <w:rPr>
          <w:rFonts w:ascii="Unistra A" w:hAnsi="Unistra A"/>
        </w:rPr>
        <w:t>Segments prioritaires (documentation papier et/ou électronique)</w:t>
      </w:r>
    </w:p>
    <w:p w:rsidR="00D30A09" w:rsidRPr="00DC43D2" w:rsidRDefault="00D30A09" w:rsidP="00FF5E09">
      <w:pPr>
        <w:pStyle w:val="Paragraphedeliste"/>
        <w:numPr>
          <w:ilvl w:val="0"/>
          <w:numId w:val="10"/>
        </w:numPr>
        <w:ind w:left="993" w:hanging="284"/>
        <w:rPr>
          <w:rFonts w:ascii="Unistra A" w:hAnsi="Unistra A"/>
          <w:i/>
        </w:rPr>
      </w:pPr>
      <w:r w:rsidRPr="00DC43D2">
        <w:rPr>
          <w:rFonts w:ascii="Unistra A" w:hAnsi="Unistra A"/>
        </w:rPr>
        <w:t>Segments nouveaux à développer (documentation papier et/ou électronique)</w:t>
      </w:r>
    </w:p>
    <w:p w:rsidR="00D30A09" w:rsidRPr="00DC43D2" w:rsidRDefault="00D30A09" w:rsidP="00FF5E09">
      <w:pPr>
        <w:pStyle w:val="Paragraphedeliste"/>
        <w:numPr>
          <w:ilvl w:val="0"/>
          <w:numId w:val="10"/>
        </w:numPr>
        <w:ind w:left="993" w:hanging="284"/>
        <w:rPr>
          <w:rFonts w:ascii="Unistra A" w:hAnsi="Unistra A"/>
          <w:i/>
        </w:rPr>
      </w:pPr>
      <w:r w:rsidRPr="00DC43D2">
        <w:rPr>
          <w:rFonts w:ascii="Unistra A" w:hAnsi="Unistra A"/>
        </w:rPr>
        <w:t xml:space="preserve">Segments abandonnés/restreints </w:t>
      </w:r>
    </w:p>
    <w:p w:rsidR="00D30A09" w:rsidRPr="00DC43D2" w:rsidRDefault="00D30A09" w:rsidP="00FF5E09">
      <w:pPr>
        <w:pStyle w:val="Paragraphedeliste"/>
        <w:numPr>
          <w:ilvl w:val="0"/>
          <w:numId w:val="10"/>
        </w:numPr>
        <w:ind w:left="993" w:hanging="284"/>
        <w:rPr>
          <w:rFonts w:ascii="Unistra A" w:hAnsi="Unistra A"/>
          <w:i/>
        </w:rPr>
      </w:pPr>
      <w:r w:rsidRPr="00DC43D2">
        <w:rPr>
          <w:rFonts w:ascii="Unistra A" w:hAnsi="Unistra A"/>
          <w:iCs/>
        </w:rPr>
        <w:t>Segments historiques (facultatif)</w:t>
      </w:r>
    </w:p>
    <w:p w:rsidR="00D30A09" w:rsidRPr="00DC43D2" w:rsidRDefault="00D30A09" w:rsidP="00FF5E09">
      <w:pPr>
        <w:pStyle w:val="Paragraphedeliste"/>
        <w:numPr>
          <w:ilvl w:val="0"/>
          <w:numId w:val="10"/>
        </w:numPr>
        <w:ind w:left="993" w:hanging="284"/>
        <w:rPr>
          <w:rFonts w:ascii="Unistra A" w:hAnsi="Unistra A"/>
          <w:i/>
        </w:rPr>
      </w:pPr>
      <w:r w:rsidRPr="00DC43D2">
        <w:rPr>
          <w:rFonts w:ascii="Unistra A" w:hAnsi="Unistra A"/>
        </w:rPr>
        <w:t>Complémentarité des supports</w:t>
      </w:r>
    </w:p>
    <w:p w:rsidR="00D30A09" w:rsidRPr="00DC43D2" w:rsidRDefault="00D30A09" w:rsidP="00FF5E09">
      <w:pPr>
        <w:pStyle w:val="Paragraphedeliste"/>
        <w:numPr>
          <w:ilvl w:val="0"/>
          <w:numId w:val="10"/>
        </w:numPr>
        <w:ind w:left="993" w:hanging="284"/>
        <w:rPr>
          <w:rFonts w:ascii="Unistra A" w:hAnsi="Unistra A"/>
        </w:rPr>
      </w:pPr>
      <w:r w:rsidRPr="00DC43D2">
        <w:rPr>
          <w:rFonts w:ascii="Unistra A" w:hAnsi="Unistra A"/>
        </w:rPr>
        <w:t>Le cas échéant, domaines linguistiques à développer</w:t>
      </w:r>
    </w:p>
    <w:p w:rsidR="00D30A09" w:rsidRPr="00DC43D2" w:rsidRDefault="00D30A09" w:rsidP="00FF5E09">
      <w:pPr>
        <w:pStyle w:val="Paragraphedeliste"/>
        <w:numPr>
          <w:ilvl w:val="0"/>
          <w:numId w:val="10"/>
        </w:numPr>
        <w:ind w:left="993" w:hanging="284"/>
        <w:rPr>
          <w:rFonts w:ascii="Unistra A" w:hAnsi="Unistra A"/>
        </w:rPr>
      </w:pPr>
      <w:r w:rsidRPr="00DC43D2">
        <w:rPr>
          <w:rFonts w:ascii="Unistra A" w:hAnsi="Unistra A"/>
        </w:rPr>
        <w:t>Si possible, chiffrer le coût du</w:t>
      </w:r>
      <w:bookmarkStart w:id="0" w:name="_GoBack"/>
      <w:bookmarkEnd w:id="0"/>
      <w:r w:rsidRPr="00DC43D2">
        <w:rPr>
          <w:rFonts w:ascii="Unistra A" w:hAnsi="Unistra A"/>
        </w:rPr>
        <w:t xml:space="preserve"> développement du fonds envisagé (sur une ou plusieurs années)</w:t>
      </w:r>
    </w:p>
    <w:p w:rsidR="00D30A09" w:rsidRPr="00DC43D2" w:rsidRDefault="00D30A09" w:rsidP="0008097B">
      <w:pPr>
        <w:spacing w:after="0"/>
      </w:pPr>
    </w:p>
    <w:p w:rsidR="0008097B" w:rsidRPr="0008097B" w:rsidRDefault="00D30A09" w:rsidP="00FF5E09">
      <w:pPr>
        <w:pStyle w:val="Paragraphedeliste"/>
        <w:numPr>
          <w:ilvl w:val="0"/>
          <w:numId w:val="8"/>
        </w:numPr>
        <w:ind w:left="709" w:hanging="425"/>
        <w:rPr>
          <w:rFonts w:ascii="Unistra A" w:hAnsi="Unistra A"/>
        </w:rPr>
      </w:pPr>
      <w:r w:rsidRPr="0008097B">
        <w:rPr>
          <w:rFonts w:ascii="Unistra A" w:hAnsi="Unistra A"/>
          <w:b/>
        </w:rPr>
        <w:t xml:space="preserve">Enrichissement du fonds : </w:t>
      </w:r>
      <w:r w:rsidRPr="00DC43D2">
        <w:rPr>
          <w:rFonts w:ascii="Unistra A" w:hAnsi="Unistra A"/>
        </w:rPr>
        <w:t>dons majeurs acceptés au cours des 10 dernières années</w:t>
      </w:r>
      <w:r w:rsidR="0008097B" w:rsidRPr="0008097B">
        <w:rPr>
          <w:color w:val="C45911" w:themeColor="accent2" w:themeShade="BF"/>
        </w:rPr>
        <w:br w:type="page"/>
      </w:r>
    </w:p>
    <w:p w:rsidR="00D30A09" w:rsidRPr="00DC43D2" w:rsidRDefault="00D30A09" w:rsidP="00FF5E09">
      <w:pPr>
        <w:pStyle w:val="Titre1"/>
        <w:numPr>
          <w:ilvl w:val="0"/>
          <w:numId w:val="3"/>
        </w:numPr>
        <w:pBdr>
          <w:bottom w:val="single" w:sz="4" w:space="1" w:color="auto"/>
        </w:pBdr>
        <w:ind w:left="709" w:hanging="436"/>
        <w:jc w:val="both"/>
        <w:rPr>
          <w:color w:val="C45911" w:themeColor="accent2" w:themeShade="BF"/>
        </w:rPr>
      </w:pPr>
      <w:r w:rsidRPr="00DC43D2">
        <w:rPr>
          <w:color w:val="C45911" w:themeColor="accent2" w:themeShade="BF"/>
        </w:rPr>
        <w:lastRenderedPageBreak/>
        <w:t xml:space="preserve">Les publics cibles et les usages </w:t>
      </w:r>
    </w:p>
    <w:p w:rsidR="00D30A09" w:rsidRPr="00DC43D2" w:rsidRDefault="00D30A09" w:rsidP="00D30A09">
      <w:pPr>
        <w:rPr>
          <w:i/>
        </w:rPr>
      </w:pPr>
      <w:r w:rsidRPr="00DC43D2">
        <w:rPr>
          <w:i/>
        </w:rPr>
        <w:t xml:space="preserve">À partir des indicateurs dont vous disposez (annexes 1 à 3), identifiez vos publics cibles et leurs usages en fonction des supports documentaires. </w:t>
      </w:r>
    </w:p>
    <w:p w:rsidR="00D30A09" w:rsidRPr="00FF5E09" w:rsidRDefault="00D30A09" w:rsidP="00FF5E09">
      <w:pPr>
        <w:pStyle w:val="Paragraphedeliste"/>
        <w:numPr>
          <w:ilvl w:val="0"/>
          <w:numId w:val="13"/>
        </w:numPr>
        <w:ind w:left="709" w:hanging="425"/>
        <w:rPr>
          <w:rFonts w:ascii="Unistra A" w:hAnsi="Unistra A"/>
          <w:b/>
        </w:rPr>
      </w:pPr>
      <w:r w:rsidRPr="00FF5E09">
        <w:rPr>
          <w:rFonts w:ascii="Unistra A" w:hAnsi="Unistra A"/>
          <w:b/>
        </w:rPr>
        <w:t xml:space="preserve">Identifier les publics cibles </w:t>
      </w:r>
    </w:p>
    <w:p w:rsidR="00D30A09" w:rsidRPr="008C3FCC" w:rsidRDefault="00D30A09" w:rsidP="00D30A09">
      <w:pPr>
        <w:rPr>
          <w:i/>
        </w:rPr>
      </w:pPr>
      <w:r w:rsidRPr="00DC43D2">
        <w:t xml:space="preserve">En tenant compte de la charte documentaire de site et de la répartition des acquisitions au sein du site, indiquer la taille globale du public et les formations concernées par le domaine. </w:t>
      </w:r>
      <w:r w:rsidRPr="00DC43D2">
        <w:rPr>
          <w:i/>
        </w:rPr>
        <w:t>Utiliser notamment l’indicateur « taille du public potentiel » (annexe 1).</w:t>
      </w:r>
    </w:p>
    <w:p w:rsidR="00D30A09" w:rsidRPr="00DC43D2" w:rsidRDefault="00D30A09" w:rsidP="00D30A09">
      <w:r w:rsidRPr="00DC43D2">
        <w:t>Si possible, indiquer par sous-discipline ou code de la carte documentaire le ou les niveaux à couvrir (minimal/licence/master/recherche avancée).</w:t>
      </w:r>
    </w:p>
    <w:p w:rsidR="00D30A09" w:rsidRPr="00DC43D2" w:rsidRDefault="00D30A09" w:rsidP="00D30A09"/>
    <w:p w:rsidR="00D30A09" w:rsidRPr="00DC43D2" w:rsidRDefault="00D30A09" w:rsidP="00FF5E09">
      <w:pPr>
        <w:pStyle w:val="Paragraphedeliste"/>
        <w:numPr>
          <w:ilvl w:val="0"/>
          <w:numId w:val="13"/>
        </w:numPr>
        <w:ind w:left="709" w:hanging="425"/>
        <w:rPr>
          <w:rFonts w:ascii="Unistra A" w:hAnsi="Unistra A"/>
          <w:b/>
        </w:rPr>
      </w:pPr>
      <w:r w:rsidRPr="00DC43D2">
        <w:rPr>
          <w:rFonts w:ascii="Unistra A" w:hAnsi="Unistra A"/>
          <w:b/>
        </w:rPr>
        <w:t xml:space="preserve">Définir les usages </w:t>
      </w:r>
    </w:p>
    <w:p w:rsidR="00D30A09" w:rsidRPr="00DC43D2" w:rsidRDefault="00D30A09" w:rsidP="00D30A09">
      <w:pPr>
        <w:rPr>
          <w:i/>
        </w:rPr>
      </w:pPr>
      <w:r w:rsidRPr="00DC43D2">
        <w:rPr>
          <w:i/>
        </w:rPr>
        <w:t>Utiliser notamment les indicateurs « rotation par catégorie » (annexe 1) et les indicateurs de la documentation électronique (annexe 3).</w:t>
      </w:r>
    </w:p>
    <w:p w:rsidR="00D30A09" w:rsidRPr="00DC43D2" w:rsidRDefault="00D30A09" w:rsidP="00FF5E09">
      <w:pPr>
        <w:pStyle w:val="Paragraphedeliste"/>
        <w:numPr>
          <w:ilvl w:val="0"/>
          <w:numId w:val="10"/>
        </w:numPr>
        <w:ind w:left="993" w:hanging="284"/>
        <w:rPr>
          <w:rFonts w:ascii="Unistra A" w:hAnsi="Unistra A"/>
        </w:rPr>
      </w:pPr>
      <w:r w:rsidRPr="00DC43D2">
        <w:rPr>
          <w:rFonts w:ascii="Unistra A" w:hAnsi="Unistra A"/>
        </w:rPr>
        <w:t>Préciser les modalités de prêt, notamment la politique d’exclusion du prêt</w:t>
      </w:r>
    </w:p>
    <w:p w:rsidR="00D30A09" w:rsidRPr="00C0292E" w:rsidRDefault="00D30A09" w:rsidP="00FF5E09">
      <w:pPr>
        <w:pStyle w:val="Paragraphedeliste"/>
        <w:numPr>
          <w:ilvl w:val="0"/>
          <w:numId w:val="10"/>
        </w:numPr>
        <w:ind w:left="993" w:hanging="284"/>
        <w:rPr>
          <w:rFonts w:ascii="Unistra A" w:hAnsi="Unistra A"/>
        </w:rPr>
      </w:pPr>
      <w:r w:rsidRPr="00C0292E">
        <w:rPr>
          <w:rFonts w:ascii="Unistra A" w:hAnsi="Unistra A"/>
        </w:rPr>
        <w:t>Préciser et analyser le taux de sortie des documents (taux de rotation et taux de fonds actif)</w:t>
      </w:r>
    </w:p>
    <w:p w:rsidR="00D30A09" w:rsidRPr="00C0292E" w:rsidRDefault="00D30A09" w:rsidP="00D30A09">
      <w:pPr>
        <w:pStyle w:val="Paragraphedeliste"/>
        <w:numPr>
          <w:ilvl w:val="1"/>
          <w:numId w:val="14"/>
        </w:numPr>
        <w:rPr>
          <w:rFonts w:ascii="Unistra A" w:hAnsi="Unistra A"/>
        </w:rPr>
      </w:pPr>
      <w:r w:rsidRPr="00C0292E">
        <w:rPr>
          <w:rFonts w:ascii="Unistra A" w:hAnsi="Unistra A"/>
        </w:rPr>
        <w:t>Pour l’ensemble du domaine</w:t>
      </w:r>
    </w:p>
    <w:p w:rsidR="00D30A09" w:rsidRPr="00C0292E" w:rsidRDefault="00D30A09" w:rsidP="00D30A09">
      <w:pPr>
        <w:pStyle w:val="Paragraphedeliste"/>
        <w:numPr>
          <w:ilvl w:val="1"/>
          <w:numId w:val="14"/>
        </w:numPr>
        <w:rPr>
          <w:rFonts w:ascii="Unistra A" w:hAnsi="Unistra A"/>
        </w:rPr>
      </w:pPr>
      <w:r w:rsidRPr="00C0292E">
        <w:rPr>
          <w:rFonts w:ascii="Unistra A" w:hAnsi="Unistra A"/>
        </w:rPr>
        <w:t>Par sous-domaine identifié</w:t>
      </w:r>
    </w:p>
    <w:p w:rsidR="00D30A09" w:rsidRPr="00DC43D2" w:rsidRDefault="00D30A09" w:rsidP="00FF5E09">
      <w:pPr>
        <w:pStyle w:val="Paragraphedeliste"/>
        <w:numPr>
          <w:ilvl w:val="0"/>
          <w:numId w:val="10"/>
        </w:numPr>
        <w:ind w:left="993" w:hanging="284"/>
        <w:rPr>
          <w:rFonts w:ascii="Unistra A" w:hAnsi="Unistra A"/>
        </w:rPr>
      </w:pPr>
      <w:r w:rsidRPr="00DC43D2">
        <w:rPr>
          <w:rFonts w:ascii="Unistra A" w:hAnsi="Unistra A"/>
        </w:rPr>
        <w:t>Analyser les usages de la documentation électronique</w:t>
      </w:r>
    </w:p>
    <w:p w:rsidR="00D30A09" w:rsidRPr="00DC43D2" w:rsidRDefault="00D30A09" w:rsidP="00FF5E09">
      <w:pPr>
        <w:pStyle w:val="Paragraphedeliste"/>
        <w:numPr>
          <w:ilvl w:val="1"/>
          <w:numId w:val="14"/>
        </w:numPr>
        <w:ind w:left="1276" w:hanging="283"/>
        <w:rPr>
          <w:rFonts w:ascii="Unistra A" w:hAnsi="Unistra A"/>
        </w:rPr>
      </w:pPr>
      <w:r w:rsidRPr="00DC43D2">
        <w:rPr>
          <w:rFonts w:ascii="Unistra A" w:hAnsi="Unistra A"/>
        </w:rPr>
        <w:t>Evolution globale : augmentation ou pas ?</w:t>
      </w:r>
    </w:p>
    <w:p w:rsidR="00D30A09" w:rsidRPr="00DC43D2" w:rsidRDefault="00D30A09" w:rsidP="00FF5E09">
      <w:pPr>
        <w:pStyle w:val="Paragraphedeliste"/>
        <w:numPr>
          <w:ilvl w:val="1"/>
          <w:numId w:val="14"/>
        </w:numPr>
        <w:ind w:left="1276" w:hanging="283"/>
        <w:rPr>
          <w:rFonts w:ascii="Unistra A" w:hAnsi="Unistra A"/>
        </w:rPr>
      </w:pPr>
      <w:r w:rsidRPr="00DC43D2">
        <w:rPr>
          <w:rFonts w:ascii="Unistra A" w:hAnsi="Unistra A"/>
        </w:rPr>
        <w:t>Quelles sont les ressources les plus consultées, au regard de la taille du public potentiel ?</w:t>
      </w:r>
    </w:p>
    <w:p w:rsidR="00D30A09" w:rsidRPr="00DC43D2" w:rsidRDefault="00D30A09" w:rsidP="00FF5E09">
      <w:pPr>
        <w:pStyle w:val="Paragraphedeliste"/>
        <w:numPr>
          <w:ilvl w:val="1"/>
          <w:numId w:val="14"/>
        </w:numPr>
        <w:ind w:left="1276" w:hanging="283"/>
        <w:rPr>
          <w:rFonts w:ascii="Unistra A" w:hAnsi="Unistra A"/>
        </w:rPr>
      </w:pPr>
      <w:r w:rsidRPr="00DC43D2">
        <w:rPr>
          <w:rFonts w:ascii="Unistra A" w:hAnsi="Unistra A"/>
        </w:rPr>
        <w:t>Quelles sont les ressources dont la consultation diminue ?</w:t>
      </w:r>
    </w:p>
    <w:p w:rsidR="00D30A09" w:rsidRPr="00DC43D2" w:rsidRDefault="00D30A09" w:rsidP="00FF5E09">
      <w:pPr>
        <w:pStyle w:val="Paragraphedeliste"/>
        <w:numPr>
          <w:ilvl w:val="1"/>
          <w:numId w:val="14"/>
        </w:numPr>
        <w:ind w:left="1276" w:hanging="283"/>
        <w:rPr>
          <w:rFonts w:ascii="Unistra A" w:hAnsi="Unistra A"/>
        </w:rPr>
      </w:pPr>
      <w:r w:rsidRPr="00DC43D2">
        <w:rPr>
          <w:rFonts w:ascii="Unistra A" w:hAnsi="Unistra A"/>
        </w:rPr>
        <w:t xml:space="preserve">Les ressources en langues étrangères sont-elles très consultées ? </w:t>
      </w:r>
    </w:p>
    <w:p w:rsidR="00D30A09" w:rsidRPr="00DC43D2" w:rsidRDefault="00D30A09" w:rsidP="00D30A09"/>
    <w:p w:rsidR="00D30A09" w:rsidRPr="00C0292E" w:rsidRDefault="00D30A09" w:rsidP="00FF5E09">
      <w:pPr>
        <w:pStyle w:val="Paragraphedeliste"/>
        <w:numPr>
          <w:ilvl w:val="0"/>
          <w:numId w:val="13"/>
        </w:numPr>
        <w:ind w:left="709" w:hanging="425"/>
        <w:rPr>
          <w:rFonts w:ascii="Unistra A" w:hAnsi="Unistra A"/>
          <w:b/>
        </w:rPr>
      </w:pPr>
      <w:r w:rsidRPr="00C0292E">
        <w:rPr>
          <w:rFonts w:ascii="Unistra A" w:hAnsi="Unistra A"/>
          <w:b/>
        </w:rPr>
        <w:t>PEB</w:t>
      </w:r>
    </w:p>
    <w:p w:rsidR="00D30A09" w:rsidRPr="00C0292E" w:rsidRDefault="00D30A09" w:rsidP="00FF5E09">
      <w:pPr>
        <w:pStyle w:val="Paragraphedeliste"/>
        <w:numPr>
          <w:ilvl w:val="0"/>
          <w:numId w:val="10"/>
        </w:numPr>
        <w:ind w:left="993" w:hanging="284"/>
        <w:rPr>
          <w:rFonts w:ascii="Unistra A" w:hAnsi="Unistra A"/>
        </w:rPr>
      </w:pPr>
      <w:r w:rsidRPr="00C0292E">
        <w:rPr>
          <w:rFonts w:ascii="Unistra A" w:hAnsi="Unistra A"/>
        </w:rPr>
        <w:t>PEB fournisseur : nombre de documents fournis</w:t>
      </w:r>
    </w:p>
    <w:p w:rsidR="00D30A09" w:rsidRPr="00C0292E" w:rsidRDefault="00D30A09" w:rsidP="00FF5E09">
      <w:pPr>
        <w:pStyle w:val="Paragraphedeliste"/>
        <w:numPr>
          <w:ilvl w:val="0"/>
          <w:numId w:val="10"/>
        </w:numPr>
        <w:ind w:left="993" w:hanging="284"/>
        <w:rPr>
          <w:rFonts w:ascii="Unistra A" w:hAnsi="Unistra A"/>
        </w:rPr>
      </w:pPr>
      <w:r w:rsidRPr="00C0292E">
        <w:rPr>
          <w:rFonts w:ascii="Unistra A" w:hAnsi="Unistra A"/>
        </w:rPr>
        <w:t xml:space="preserve">PEB demandeur : </w:t>
      </w:r>
      <w:r w:rsidR="00CE759F">
        <w:rPr>
          <w:rFonts w:ascii="Unistra A" w:hAnsi="Unistra A"/>
        </w:rPr>
        <w:t xml:space="preserve">à </w:t>
      </w:r>
      <w:r w:rsidRPr="00C0292E">
        <w:rPr>
          <w:rFonts w:ascii="Unistra A" w:hAnsi="Unistra A"/>
        </w:rPr>
        <w:t xml:space="preserve">voir </w:t>
      </w:r>
    </w:p>
    <w:p w:rsidR="00D30A09" w:rsidRPr="00BB0023" w:rsidRDefault="00D30A09" w:rsidP="00D30A09">
      <w:pPr>
        <w:rPr>
          <w:b/>
          <w:color w:val="FF0000"/>
        </w:rPr>
      </w:pPr>
    </w:p>
    <w:p w:rsidR="00D30A09" w:rsidRPr="00DC43D2" w:rsidRDefault="00D30A09" w:rsidP="00FF5E09">
      <w:pPr>
        <w:pStyle w:val="Paragraphedeliste"/>
        <w:numPr>
          <w:ilvl w:val="0"/>
          <w:numId w:val="13"/>
        </w:numPr>
        <w:ind w:left="709" w:hanging="425"/>
        <w:rPr>
          <w:rFonts w:ascii="Unistra A" w:hAnsi="Unistra A"/>
          <w:b/>
        </w:rPr>
      </w:pPr>
      <w:r w:rsidRPr="00DC43D2">
        <w:rPr>
          <w:rFonts w:ascii="Unistra A" w:hAnsi="Unistra A"/>
          <w:b/>
        </w:rPr>
        <w:t xml:space="preserve">Politique interne en </w:t>
      </w:r>
      <w:r w:rsidRPr="00FF5E09">
        <w:rPr>
          <w:rFonts w:ascii="Unistra A" w:hAnsi="Unistra A"/>
          <w:b/>
        </w:rPr>
        <w:t>open access</w:t>
      </w:r>
    </w:p>
    <w:p w:rsidR="00D30A09" w:rsidRPr="00FF5E09" w:rsidRDefault="00D30A09" w:rsidP="00D30A09">
      <w:pPr>
        <w:rPr>
          <w:i/>
        </w:rPr>
      </w:pPr>
      <w:r w:rsidRPr="00FF5E09">
        <w:rPr>
          <w:i/>
        </w:rPr>
        <w:t xml:space="preserve">Caractériser (si possible) le recours au dépôt en open access (notamment dans l’archive locale UnivOak) : </w:t>
      </w:r>
    </w:p>
    <w:p w:rsidR="00D30A09" w:rsidRPr="00DC43D2" w:rsidRDefault="00D30A09" w:rsidP="00FF5E09">
      <w:pPr>
        <w:pStyle w:val="Paragraphedeliste"/>
        <w:numPr>
          <w:ilvl w:val="0"/>
          <w:numId w:val="10"/>
        </w:numPr>
        <w:ind w:left="993" w:hanging="284"/>
        <w:rPr>
          <w:rFonts w:ascii="Unistra A" w:hAnsi="Unistra A"/>
        </w:rPr>
      </w:pPr>
      <w:r w:rsidRPr="00DC43D2">
        <w:rPr>
          <w:rFonts w:ascii="Unistra A" w:hAnsi="Unistra A"/>
        </w:rPr>
        <w:t xml:space="preserve">Taux de dépôt en </w:t>
      </w:r>
      <w:r w:rsidRPr="00FF5E09">
        <w:rPr>
          <w:rFonts w:ascii="Unistra A" w:hAnsi="Unistra A"/>
        </w:rPr>
        <w:t>open access</w:t>
      </w:r>
      <w:r w:rsidRPr="00DC43D2">
        <w:rPr>
          <w:rFonts w:ascii="Unistra A" w:hAnsi="Unistra A"/>
        </w:rPr>
        <w:t xml:space="preserve"> dans le domaine :</w:t>
      </w:r>
    </w:p>
    <w:p w:rsidR="00D30A09" w:rsidRPr="00DC43D2" w:rsidRDefault="00D30A09" w:rsidP="00FF5E09">
      <w:pPr>
        <w:pStyle w:val="Paragraphedeliste"/>
        <w:numPr>
          <w:ilvl w:val="1"/>
          <w:numId w:val="14"/>
        </w:numPr>
        <w:ind w:left="1276" w:hanging="283"/>
        <w:rPr>
          <w:rFonts w:ascii="Unistra A" w:hAnsi="Unistra A"/>
        </w:rPr>
      </w:pPr>
      <w:r w:rsidRPr="00DC43D2">
        <w:rPr>
          <w:rFonts w:ascii="Unistra A" w:hAnsi="Unistra A"/>
        </w:rPr>
        <w:t>à l’échelle nationale (cf. données du baromètre science ouverte national)</w:t>
      </w:r>
    </w:p>
    <w:p w:rsidR="00D30A09" w:rsidRPr="00DC43D2" w:rsidRDefault="00D30A09" w:rsidP="00FF5E09">
      <w:pPr>
        <w:pStyle w:val="Paragraphedeliste"/>
        <w:numPr>
          <w:ilvl w:val="1"/>
          <w:numId w:val="14"/>
        </w:numPr>
        <w:ind w:left="1276" w:hanging="283"/>
        <w:rPr>
          <w:rFonts w:ascii="Unistra A" w:hAnsi="Unistra A"/>
        </w:rPr>
      </w:pPr>
      <w:r w:rsidRPr="00DC43D2">
        <w:rPr>
          <w:rFonts w:ascii="Unistra A" w:hAnsi="Unistra A"/>
        </w:rPr>
        <w:t>à l’échelle locale (cf. données du baromètre de l’université)</w:t>
      </w:r>
    </w:p>
    <w:p w:rsidR="00D30A09" w:rsidRPr="00DC43D2" w:rsidRDefault="00D30A09" w:rsidP="00FF5E09">
      <w:pPr>
        <w:pStyle w:val="Paragraphedeliste"/>
        <w:numPr>
          <w:ilvl w:val="0"/>
          <w:numId w:val="10"/>
        </w:numPr>
        <w:ind w:left="993" w:hanging="284"/>
        <w:rPr>
          <w:rFonts w:ascii="Unistra A" w:hAnsi="Unistra A"/>
        </w:rPr>
      </w:pPr>
      <w:r w:rsidRPr="00DC43D2">
        <w:rPr>
          <w:rFonts w:ascii="Unistra A" w:hAnsi="Unistra A"/>
        </w:rPr>
        <w:t>Utilisation d’UnivOAK pour trouver un document ?</w:t>
      </w:r>
    </w:p>
    <w:p w:rsidR="00D30A09" w:rsidRPr="00DC43D2" w:rsidRDefault="00D30A09" w:rsidP="00D30A09"/>
    <w:p w:rsidR="00D30A09" w:rsidRPr="00DC43D2" w:rsidRDefault="00D30A09" w:rsidP="00FF5E09">
      <w:pPr>
        <w:pStyle w:val="Paragraphedeliste"/>
        <w:numPr>
          <w:ilvl w:val="0"/>
          <w:numId w:val="13"/>
        </w:numPr>
        <w:ind w:left="709" w:hanging="425"/>
        <w:rPr>
          <w:rFonts w:ascii="Unistra A" w:hAnsi="Unistra A"/>
          <w:b/>
        </w:rPr>
      </w:pPr>
      <w:r w:rsidRPr="00DC43D2">
        <w:rPr>
          <w:rFonts w:ascii="Unistra A" w:hAnsi="Unistra A"/>
          <w:b/>
        </w:rPr>
        <w:t>Formation des usagers</w:t>
      </w:r>
    </w:p>
    <w:p w:rsidR="00D30A09" w:rsidRPr="00FF5E09" w:rsidRDefault="00D30A09" w:rsidP="00D30A09">
      <w:pPr>
        <w:rPr>
          <w:i/>
        </w:rPr>
      </w:pPr>
      <w:r w:rsidRPr="00FF5E09">
        <w:rPr>
          <w:i/>
        </w:rPr>
        <w:lastRenderedPageBreak/>
        <w:t>Préciser les filières concernées et s'il s'agit de formations incluses dans le cursus (avec évaluation directe) ou optionnelle.</w:t>
      </w:r>
    </w:p>
    <w:p w:rsidR="00D30A09" w:rsidRPr="00DC43D2" w:rsidRDefault="00D30A09" w:rsidP="00D30A09"/>
    <w:p w:rsidR="00D30A09" w:rsidRPr="00DC43D2" w:rsidRDefault="00D30A09" w:rsidP="00FF5E09">
      <w:pPr>
        <w:pStyle w:val="Titre1"/>
        <w:numPr>
          <w:ilvl w:val="0"/>
          <w:numId w:val="3"/>
        </w:numPr>
        <w:pBdr>
          <w:bottom w:val="single" w:sz="4" w:space="1" w:color="auto"/>
        </w:pBdr>
        <w:ind w:left="709" w:hanging="436"/>
        <w:jc w:val="both"/>
        <w:rPr>
          <w:color w:val="C45911" w:themeColor="accent2" w:themeShade="BF"/>
        </w:rPr>
      </w:pPr>
      <w:r w:rsidRPr="00DC43D2">
        <w:rPr>
          <w:color w:val="C45911" w:themeColor="accent2" w:themeShade="BF"/>
        </w:rPr>
        <w:t>Conservation et désherbage</w:t>
      </w:r>
    </w:p>
    <w:p w:rsidR="00D30A09" w:rsidRPr="00DC43D2" w:rsidRDefault="00D30A09" w:rsidP="00D30A09">
      <w:pPr>
        <w:spacing w:after="40"/>
        <w:rPr>
          <w:i/>
        </w:rPr>
      </w:pPr>
      <w:r w:rsidRPr="00DC43D2">
        <w:rPr>
          <w:i/>
        </w:rPr>
        <w:t>Ce volet prendra en compte les orientations définies dans le cadre de la politique de désherbage de l’établissement, tout en s’adaptant aux spécificités de votre domaine.</w:t>
      </w:r>
    </w:p>
    <w:p w:rsidR="00D30A09" w:rsidRDefault="00D30A09" w:rsidP="00FF5E09">
      <w:pPr>
        <w:pStyle w:val="Paragraphedeliste"/>
        <w:numPr>
          <w:ilvl w:val="0"/>
          <w:numId w:val="19"/>
        </w:numPr>
        <w:spacing w:after="40"/>
        <w:ind w:left="993" w:hanging="284"/>
        <w:rPr>
          <w:rFonts w:ascii="Unistra A" w:hAnsi="Unistra A"/>
          <w:szCs w:val="24"/>
        </w:rPr>
      </w:pPr>
      <w:r w:rsidRPr="00FF5E09">
        <w:rPr>
          <w:rFonts w:ascii="Unistra A" w:hAnsi="Unistra A"/>
          <w:szCs w:val="24"/>
        </w:rPr>
        <w:t xml:space="preserve">Établir des principes généraux de désherbage ainsi que la périodicité des opérations de désherbage en fonction de la discipline </w:t>
      </w:r>
    </w:p>
    <w:p w:rsidR="00FF5E09" w:rsidRPr="00FF5E09" w:rsidRDefault="00FF5E09" w:rsidP="00FF5E09">
      <w:pPr>
        <w:spacing w:after="40"/>
        <w:rPr>
          <w:szCs w:val="24"/>
        </w:rPr>
      </w:pPr>
    </w:p>
    <w:p w:rsidR="00D30A09" w:rsidRPr="00FF5E09" w:rsidRDefault="00D30A09" w:rsidP="00FF5E09">
      <w:pPr>
        <w:pStyle w:val="Paragraphedeliste"/>
        <w:numPr>
          <w:ilvl w:val="0"/>
          <w:numId w:val="19"/>
        </w:numPr>
        <w:spacing w:after="40"/>
        <w:ind w:left="993" w:hanging="284"/>
        <w:rPr>
          <w:rFonts w:ascii="Unistra A" w:hAnsi="Unistra A"/>
          <w:szCs w:val="24"/>
        </w:rPr>
      </w:pPr>
      <w:r w:rsidRPr="00FF5E09">
        <w:rPr>
          <w:rFonts w:ascii="Unistra A" w:hAnsi="Unistra A"/>
          <w:szCs w:val="24"/>
        </w:rPr>
        <w:t>Établir un bilan annuel à l’aide des indicateurs :</w:t>
      </w:r>
    </w:p>
    <w:p w:rsidR="00D30A09" w:rsidRPr="00FF5E09" w:rsidRDefault="00D30A09" w:rsidP="00FF5E09">
      <w:pPr>
        <w:pStyle w:val="Paragraphedeliste"/>
        <w:numPr>
          <w:ilvl w:val="1"/>
          <w:numId w:val="14"/>
        </w:numPr>
        <w:ind w:left="1276" w:hanging="283"/>
        <w:rPr>
          <w:rFonts w:ascii="Unistra A" w:hAnsi="Unistra A"/>
        </w:rPr>
      </w:pPr>
      <w:r w:rsidRPr="00FF5E09">
        <w:rPr>
          <w:rFonts w:ascii="Unistra A" w:hAnsi="Unistra A"/>
        </w:rPr>
        <w:t>nombre de documents acquis (dons inclus) et désherbés (chaque année)</w:t>
      </w:r>
    </w:p>
    <w:p w:rsidR="00D30A09" w:rsidRPr="00FF5E09" w:rsidRDefault="00D30A09" w:rsidP="00FF5E09">
      <w:pPr>
        <w:pStyle w:val="Paragraphedeliste"/>
        <w:numPr>
          <w:ilvl w:val="1"/>
          <w:numId w:val="14"/>
        </w:numPr>
        <w:ind w:left="1276" w:hanging="283"/>
        <w:rPr>
          <w:rFonts w:ascii="Unistra A" w:hAnsi="Unistra A"/>
        </w:rPr>
      </w:pPr>
      <w:r w:rsidRPr="00FF5E09">
        <w:rPr>
          <w:rFonts w:ascii="Unistra A" w:hAnsi="Unistra A"/>
        </w:rPr>
        <w:t>taux d’accroissement : (cf. annexe 1)</w:t>
      </w:r>
    </w:p>
    <w:p w:rsidR="00D30A09" w:rsidRDefault="00D30A09" w:rsidP="00FF5E09">
      <w:pPr>
        <w:pStyle w:val="Paragraphedeliste"/>
        <w:numPr>
          <w:ilvl w:val="1"/>
          <w:numId w:val="14"/>
        </w:numPr>
        <w:ind w:left="1276" w:hanging="283"/>
        <w:rPr>
          <w:rFonts w:ascii="Unistra A" w:hAnsi="Unistra A"/>
        </w:rPr>
      </w:pPr>
      <w:r w:rsidRPr="00FF5E09">
        <w:rPr>
          <w:rFonts w:ascii="Unistra A" w:hAnsi="Unistra A"/>
        </w:rPr>
        <w:t>taux de renouvellement : (cf. annexe 1)</w:t>
      </w:r>
    </w:p>
    <w:p w:rsidR="00FF5E09" w:rsidRPr="00FF5E09" w:rsidRDefault="00FF5E09" w:rsidP="00FF5E09"/>
    <w:p w:rsidR="00FF5E09" w:rsidRDefault="00D30A09" w:rsidP="00D30A09">
      <w:pPr>
        <w:pStyle w:val="Paragraphedeliste"/>
        <w:numPr>
          <w:ilvl w:val="0"/>
          <w:numId w:val="20"/>
        </w:numPr>
        <w:spacing w:after="40"/>
        <w:ind w:left="993" w:hanging="284"/>
        <w:rPr>
          <w:rFonts w:ascii="Unistra A" w:hAnsi="Unistra A"/>
          <w:szCs w:val="24"/>
        </w:rPr>
      </w:pPr>
      <w:r w:rsidRPr="00FF5E09">
        <w:rPr>
          <w:rFonts w:ascii="Unistra A" w:hAnsi="Unistra A"/>
          <w:szCs w:val="24"/>
        </w:rPr>
        <w:t>Le cas échéant, faire figurer le bilan du dernier récolement</w:t>
      </w:r>
    </w:p>
    <w:p w:rsidR="00FF5E09" w:rsidRPr="00FF5E09" w:rsidRDefault="00FF5E09" w:rsidP="00FF5E09">
      <w:pPr>
        <w:spacing w:after="40"/>
        <w:rPr>
          <w:szCs w:val="24"/>
        </w:rPr>
      </w:pPr>
    </w:p>
    <w:p w:rsidR="00FF5E09" w:rsidRDefault="00D30A09" w:rsidP="00D30A09">
      <w:pPr>
        <w:pStyle w:val="Paragraphedeliste"/>
        <w:numPr>
          <w:ilvl w:val="0"/>
          <w:numId w:val="20"/>
        </w:numPr>
        <w:spacing w:after="40"/>
        <w:ind w:left="993" w:hanging="284"/>
        <w:rPr>
          <w:rFonts w:ascii="Unistra A" w:hAnsi="Unistra A"/>
          <w:szCs w:val="24"/>
        </w:rPr>
      </w:pPr>
      <w:r w:rsidRPr="00FF5E09">
        <w:rPr>
          <w:rFonts w:ascii="Unistra A" w:hAnsi="Unistra A"/>
          <w:szCs w:val="24"/>
        </w:rPr>
        <w:t>Participation éventuelle à des opérations de conservation partagée (à l’échelle du service, du site, ou à l’échelle nationale)</w:t>
      </w:r>
    </w:p>
    <w:p w:rsidR="00FF5E09" w:rsidRPr="00FF5E09" w:rsidRDefault="00FF5E09" w:rsidP="00FF5E09">
      <w:pPr>
        <w:spacing w:after="40"/>
        <w:rPr>
          <w:szCs w:val="24"/>
        </w:rPr>
      </w:pPr>
    </w:p>
    <w:p w:rsidR="00D30A09" w:rsidRDefault="00D30A09" w:rsidP="00D30A09">
      <w:pPr>
        <w:pStyle w:val="Paragraphedeliste"/>
        <w:numPr>
          <w:ilvl w:val="0"/>
          <w:numId w:val="20"/>
        </w:numPr>
        <w:spacing w:after="40"/>
        <w:ind w:left="993" w:hanging="284"/>
        <w:rPr>
          <w:rFonts w:ascii="Unistra A" w:hAnsi="Unistra A"/>
          <w:szCs w:val="24"/>
        </w:rPr>
      </w:pPr>
      <w:r w:rsidRPr="00FF5E09">
        <w:rPr>
          <w:rFonts w:ascii="Unistra A" w:hAnsi="Unistra A"/>
          <w:szCs w:val="24"/>
        </w:rPr>
        <w:t>Part de la documentation patrimoniale (selon définition de la charte documentaire de site) par rapport à l’ensemble du domaine</w:t>
      </w:r>
    </w:p>
    <w:p w:rsidR="00FF5E09" w:rsidRPr="00FF5E09" w:rsidRDefault="00FF5E09" w:rsidP="00FF5E09">
      <w:pPr>
        <w:spacing w:after="40"/>
        <w:rPr>
          <w:szCs w:val="24"/>
        </w:rPr>
      </w:pPr>
    </w:p>
    <w:p w:rsidR="00D30A09" w:rsidRPr="00DC43D2" w:rsidRDefault="00D30A09" w:rsidP="00D30A09">
      <w:pPr>
        <w:spacing w:after="40"/>
      </w:pPr>
    </w:p>
    <w:p w:rsidR="00D30A09" w:rsidRPr="00DC43D2" w:rsidRDefault="00D30A09" w:rsidP="00D30A09">
      <w:pPr>
        <w:jc w:val="center"/>
        <w:rPr>
          <w:rFonts w:eastAsiaTheme="majorEastAsia" w:cstheme="majorBidi"/>
          <w:b/>
          <w:color w:val="C45911" w:themeColor="accent2" w:themeShade="BF"/>
          <w:sz w:val="32"/>
          <w:szCs w:val="32"/>
        </w:rPr>
      </w:pPr>
      <w:r w:rsidRPr="00DC43D2">
        <w:rPr>
          <w:rFonts w:eastAsiaTheme="majorEastAsia" w:cstheme="majorBidi"/>
          <w:b/>
          <w:color w:val="C45911" w:themeColor="accent2" w:themeShade="BF"/>
          <w:sz w:val="32"/>
          <w:szCs w:val="32"/>
        </w:rPr>
        <w:t>ANNEXES</w:t>
      </w:r>
    </w:p>
    <w:p w:rsidR="00D30A09" w:rsidRPr="00FF5E09" w:rsidRDefault="00D30A09" w:rsidP="00D30A09">
      <w:pPr>
        <w:pStyle w:val="Paragraphedeliste"/>
        <w:numPr>
          <w:ilvl w:val="0"/>
          <w:numId w:val="15"/>
        </w:numPr>
        <w:spacing w:line="240" w:lineRule="auto"/>
        <w:jc w:val="left"/>
        <w:rPr>
          <w:rFonts w:ascii="Unistra A" w:hAnsi="Unistra A"/>
          <w:i/>
          <w:szCs w:val="24"/>
        </w:rPr>
      </w:pPr>
      <w:r w:rsidRPr="00FF5E09">
        <w:rPr>
          <w:rFonts w:ascii="Unistra A" w:hAnsi="Unistra A"/>
          <w:i/>
          <w:szCs w:val="24"/>
        </w:rPr>
        <w:t>Indicateurs pour les monographies imprimées</w:t>
      </w:r>
    </w:p>
    <w:p w:rsidR="00D30A09" w:rsidRPr="00FF5E09" w:rsidRDefault="00D30A09" w:rsidP="00D30A09">
      <w:pPr>
        <w:pStyle w:val="Paragraphedeliste"/>
        <w:numPr>
          <w:ilvl w:val="0"/>
          <w:numId w:val="15"/>
        </w:numPr>
        <w:spacing w:line="240" w:lineRule="auto"/>
        <w:jc w:val="left"/>
        <w:rPr>
          <w:rFonts w:ascii="Unistra A" w:hAnsi="Unistra A"/>
          <w:i/>
          <w:szCs w:val="24"/>
        </w:rPr>
      </w:pPr>
      <w:r w:rsidRPr="00FF5E09">
        <w:rPr>
          <w:rFonts w:ascii="Unistra A" w:hAnsi="Unistra A"/>
          <w:i/>
          <w:szCs w:val="24"/>
        </w:rPr>
        <w:t>Indicateurs pour les périodiques imprimés (tableau analytique + synthèse)</w:t>
      </w:r>
    </w:p>
    <w:p w:rsidR="00D30A09" w:rsidRPr="00FF5E09" w:rsidRDefault="00D30A09" w:rsidP="00D30A09">
      <w:pPr>
        <w:pStyle w:val="Paragraphedeliste"/>
        <w:numPr>
          <w:ilvl w:val="0"/>
          <w:numId w:val="15"/>
        </w:numPr>
        <w:spacing w:line="240" w:lineRule="auto"/>
        <w:jc w:val="left"/>
        <w:rPr>
          <w:rFonts w:ascii="Unistra A" w:hAnsi="Unistra A"/>
          <w:i/>
          <w:szCs w:val="24"/>
        </w:rPr>
      </w:pPr>
      <w:r w:rsidRPr="00FF5E09">
        <w:rPr>
          <w:rFonts w:ascii="Unistra A" w:hAnsi="Unistra A"/>
          <w:i/>
          <w:szCs w:val="24"/>
        </w:rPr>
        <w:t>Indicateurs pour la documentation électronique</w:t>
      </w:r>
    </w:p>
    <w:p w:rsidR="00D30A09" w:rsidRPr="00FF5E09" w:rsidRDefault="00D30A09" w:rsidP="00D30A09">
      <w:pPr>
        <w:pStyle w:val="Paragraphedeliste"/>
        <w:numPr>
          <w:ilvl w:val="0"/>
          <w:numId w:val="15"/>
        </w:numPr>
        <w:spacing w:line="240" w:lineRule="auto"/>
        <w:jc w:val="left"/>
        <w:rPr>
          <w:rFonts w:ascii="Unistra A" w:hAnsi="Unistra A"/>
          <w:i/>
          <w:szCs w:val="24"/>
        </w:rPr>
      </w:pPr>
      <w:r w:rsidRPr="00FF5E09">
        <w:rPr>
          <w:rFonts w:ascii="Unistra A" w:hAnsi="Unistra A"/>
          <w:i/>
          <w:szCs w:val="24"/>
        </w:rPr>
        <w:t>Top des ouvrages les + empruntés</w:t>
      </w:r>
      <w:r w:rsidR="00D65ABB">
        <w:rPr>
          <w:rFonts w:ascii="Unistra A" w:hAnsi="Unistra A"/>
          <w:i/>
          <w:szCs w:val="24"/>
        </w:rPr>
        <w:t xml:space="preserve"> (à ajouter)</w:t>
      </w:r>
    </w:p>
    <w:p w:rsidR="00D30A09" w:rsidRPr="00FF5E09" w:rsidRDefault="00D30A09" w:rsidP="00D30A09">
      <w:pPr>
        <w:pStyle w:val="Paragraphedeliste"/>
        <w:numPr>
          <w:ilvl w:val="0"/>
          <w:numId w:val="15"/>
        </w:numPr>
        <w:spacing w:line="240" w:lineRule="auto"/>
        <w:jc w:val="left"/>
        <w:rPr>
          <w:rFonts w:ascii="Unistra A" w:hAnsi="Unistra A"/>
          <w:i/>
          <w:szCs w:val="24"/>
        </w:rPr>
      </w:pPr>
      <w:r w:rsidRPr="00FF5E09">
        <w:rPr>
          <w:rFonts w:ascii="Unistra A" w:hAnsi="Unistra A"/>
          <w:i/>
          <w:szCs w:val="24"/>
        </w:rPr>
        <w:t>Collections automatiques ou suites (</w:t>
      </w:r>
      <w:r w:rsidR="00D65ABB">
        <w:rPr>
          <w:rFonts w:ascii="Unistra A" w:hAnsi="Unistra A"/>
          <w:i/>
          <w:szCs w:val="24"/>
        </w:rPr>
        <w:t xml:space="preserve">à ajouter </w:t>
      </w:r>
      <w:r w:rsidRPr="00FF5E09">
        <w:rPr>
          <w:rFonts w:ascii="Unistra A" w:hAnsi="Unistra A"/>
          <w:i/>
          <w:szCs w:val="24"/>
        </w:rPr>
        <w:t>le cas échéant)</w:t>
      </w:r>
    </w:p>
    <w:p w:rsidR="00D30A09" w:rsidRDefault="00D30A09"/>
    <w:sectPr w:rsidR="00D30A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17" w:rsidRDefault="00853217" w:rsidP="00853217">
      <w:pPr>
        <w:spacing w:after="0" w:line="240" w:lineRule="auto"/>
      </w:pPr>
      <w:r>
        <w:separator/>
      </w:r>
    </w:p>
  </w:endnote>
  <w:endnote w:type="continuationSeparator" w:id="0">
    <w:p w:rsidR="00853217" w:rsidRDefault="00853217" w:rsidP="0085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stra A">
    <w:panose1 w:val="02000503030000020000"/>
    <w:charset w:val="00"/>
    <w:family w:val="auto"/>
    <w:pitch w:val="variable"/>
    <w:sig w:usb0="A00000AF" w:usb1="50006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17" w:rsidRDefault="00853217">
    <w:pPr>
      <w:pStyle w:val="Pieddepage"/>
    </w:pPr>
    <w:r>
      <w:fldChar w:fldCharType="begin"/>
    </w:r>
    <w:r>
      <w:instrText>PAGE   \* MERGEFORMAT</w:instrText>
    </w:r>
    <w:r>
      <w:fldChar w:fldCharType="separate"/>
    </w:r>
    <w:r w:rsidR="009661E5">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17" w:rsidRDefault="00853217" w:rsidP="00853217">
      <w:pPr>
        <w:spacing w:after="0" w:line="240" w:lineRule="auto"/>
      </w:pPr>
      <w:r>
        <w:separator/>
      </w:r>
    </w:p>
  </w:footnote>
  <w:footnote w:type="continuationSeparator" w:id="0">
    <w:p w:rsidR="00853217" w:rsidRDefault="00853217" w:rsidP="00853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17" w:rsidRDefault="00853217">
    <w:pPr>
      <w:pStyle w:val="En-tte"/>
    </w:pPr>
    <w:r>
      <w:t>Université de Strasbourg – Service des bibliothèques</w:t>
    </w:r>
    <w:r>
      <w:tab/>
    </w:r>
    <w:r>
      <w:tab/>
      <w:t>06/12/2022</w:t>
    </w:r>
  </w:p>
  <w:p w:rsidR="00853217" w:rsidRDefault="008532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CD6"/>
    <w:multiLevelType w:val="hybridMultilevel"/>
    <w:tmpl w:val="D32863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51920"/>
    <w:multiLevelType w:val="hybridMultilevel"/>
    <w:tmpl w:val="99329638"/>
    <w:lvl w:ilvl="0" w:tplc="70FE4BB2">
      <w:start w:val="5"/>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1CF1DB6"/>
    <w:multiLevelType w:val="hybridMultilevel"/>
    <w:tmpl w:val="F9E0929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190195"/>
    <w:multiLevelType w:val="hybridMultilevel"/>
    <w:tmpl w:val="DD9EAA32"/>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15:restartNumberingAfterBreak="0">
    <w:nsid w:val="08D217B6"/>
    <w:multiLevelType w:val="hybridMultilevel"/>
    <w:tmpl w:val="54D6EB34"/>
    <w:lvl w:ilvl="0" w:tplc="DECCB7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CC1693"/>
    <w:multiLevelType w:val="hybridMultilevel"/>
    <w:tmpl w:val="6CD46B6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DDE2C66"/>
    <w:multiLevelType w:val="hybridMultilevel"/>
    <w:tmpl w:val="C070029C"/>
    <w:lvl w:ilvl="0" w:tplc="62ACDB7C">
      <w:start w:val="5"/>
      <w:numFmt w:val="bullet"/>
      <w:lvlText w:val="-"/>
      <w:lvlJc w:val="left"/>
      <w:pPr>
        <w:ind w:left="720" w:hanging="360"/>
      </w:pPr>
      <w:rPr>
        <w:rFonts w:ascii="Times New Roman" w:eastAsiaTheme="minorHAnsi" w:hAnsi="Times New Roman"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143546"/>
    <w:multiLevelType w:val="hybridMultilevel"/>
    <w:tmpl w:val="E7F8A2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5D0C1D"/>
    <w:multiLevelType w:val="hybridMultilevel"/>
    <w:tmpl w:val="EC98341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18F3171"/>
    <w:multiLevelType w:val="hybridMultilevel"/>
    <w:tmpl w:val="CB005A7A"/>
    <w:lvl w:ilvl="0" w:tplc="96ACD486">
      <w:start w:val="1"/>
      <w:numFmt w:val="bullet"/>
      <w:lvlText w:val=""/>
      <w:lvlJc w:val="left"/>
      <w:pPr>
        <w:ind w:left="1500" w:hanging="360"/>
      </w:pPr>
      <w:rPr>
        <w:rFonts w:ascii="Wingdings" w:hAnsi="Wingdings" w:hint="default"/>
        <w:color w:val="auto"/>
      </w:rPr>
    </w:lvl>
    <w:lvl w:ilvl="1" w:tplc="040C0003">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0" w15:restartNumberingAfterBreak="0">
    <w:nsid w:val="26EA06AE"/>
    <w:multiLevelType w:val="hybridMultilevel"/>
    <w:tmpl w:val="58901A3A"/>
    <w:lvl w:ilvl="0" w:tplc="7C5412E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EC2F13"/>
    <w:multiLevelType w:val="hybridMultilevel"/>
    <w:tmpl w:val="16E475EE"/>
    <w:lvl w:ilvl="0" w:tplc="A81E224C">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F6605DB"/>
    <w:multiLevelType w:val="hybridMultilevel"/>
    <w:tmpl w:val="58901A3A"/>
    <w:lvl w:ilvl="0" w:tplc="7C5412E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2F4A1A"/>
    <w:multiLevelType w:val="hybridMultilevel"/>
    <w:tmpl w:val="1FF8C09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6C6757F"/>
    <w:multiLevelType w:val="hybridMultilevel"/>
    <w:tmpl w:val="B4E2F7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172FF0"/>
    <w:multiLevelType w:val="hybridMultilevel"/>
    <w:tmpl w:val="BD6C69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AB3147"/>
    <w:multiLevelType w:val="hybridMultilevel"/>
    <w:tmpl w:val="D7E60C8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DB11A84"/>
    <w:multiLevelType w:val="hybridMultilevel"/>
    <w:tmpl w:val="FD58B5EE"/>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24A4AD1"/>
    <w:multiLevelType w:val="hybridMultilevel"/>
    <w:tmpl w:val="B738956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BF25607"/>
    <w:multiLevelType w:val="hybridMultilevel"/>
    <w:tmpl w:val="58901A3A"/>
    <w:lvl w:ilvl="0" w:tplc="7C5412E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6"/>
  </w:num>
  <w:num w:numId="3">
    <w:abstractNumId w:val="4"/>
  </w:num>
  <w:num w:numId="4">
    <w:abstractNumId w:val="1"/>
  </w:num>
  <w:num w:numId="5">
    <w:abstractNumId w:val="19"/>
  </w:num>
  <w:num w:numId="6">
    <w:abstractNumId w:val="12"/>
  </w:num>
  <w:num w:numId="7">
    <w:abstractNumId w:val="9"/>
  </w:num>
  <w:num w:numId="8">
    <w:abstractNumId w:val="11"/>
  </w:num>
  <w:num w:numId="9">
    <w:abstractNumId w:val="14"/>
  </w:num>
  <w:num w:numId="10">
    <w:abstractNumId w:val="17"/>
  </w:num>
  <w:num w:numId="11">
    <w:abstractNumId w:val="13"/>
  </w:num>
  <w:num w:numId="12">
    <w:abstractNumId w:val="5"/>
  </w:num>
  <w:num w:numId="13">
    <w:abstractNumId w:val="18"/>
  </w:num>
  <w:num w:numId="14">
    <w:abstractNumId w:val="15"/>
  </w:num>
  <w:num w:numId="15">
    <w:abstractNumId w:val="2"/>
  </w:num>
  <w:num w:numId="16">
    <w:abstractNumId w:val="3"/>
  </w:num>
  <w:num w:numId="17">
    <w:abstractNumId w:val="6"/>
  </w:num>
  <w:num w:numId="18">
    <w:abstractNumId w:val="8"/>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09"/>
    <w:rsid w:val="0008097B"/>
    <w:rsid w:val="002A2463"/>
    <w:rsid w:val="0058164E"/>
    <w:rsid w:val="0072025B"/>
    <w:rsid w:val="00752C95"/>
    <w:rsid w:val="00840727"/>
    <w:rsid w:val="00853217"/>
    <w:rsid w:val="009661E5"/>
    <w:rsid w:val="00C84A49"/>
    <w:rsid w:val="00CE759F"/>
    <w:rsid w:val="00D30A09"/>
    <w:rsid w:val="00D65ABB"/>
    <w:rsid w:val="00DC37A7"/>
    <w:rsid w:val="00FA2BC1"/>
    <w:rsid w:val="00FF5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2FE3A"/>
  <w15:chartTrackingRefBased/>
  <w15:docId w15:val="{7EB68647-4FE6-4FB6-958C-7163E618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C95"/>
    <w:rPr>
      <w:rFonts w:ascii="Unistra A" w:hAnsi="Unistra A"/>
    </w:rPr>
  </w:style>
  <w:style w:type="paragraph" w:styleId="Titre1">
    <w:name w:val="heading 1"/>
    <w:basedOn w:val="Normal"/>
    <w:next w:val="Normal"/>
    <w:link w:val="Titre1Car"/>
    <w:uiPriority w:val="9"/>
    <w:qFormat/>
    <w:rsid w:val="00752C95"/>
    <w:pPr>
      <w:keepNext/>
      <w:keepLines/>
      <w:spacing w:before="240" w:after="0"/>
      <w:outlineLvl w:val="0"/>
    </w:pPr>
    <w:rPr>
      <w:rFonts w:eastAsiaTheme="majorEastAsia"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52C95"/>
    <w:pPr>
      <w:keepNext/>
      <w:keepLines/>
      <w:spacing w:before="40" w:after="0"/>
      <w:outlineLvl w:val="1"/>
    </w:pPr>
    <w:rPr>
      <w:rFonts w:eastAsiaTheme="majorEastAsia"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2C95"/>
    <w:rPr>
      <w:rFonts w:ascii="Unistra A" w:eastAsiaTheme="majorEastAsia" w:hAnsi="Unistra A" w:cstheme="majorBidi"/>
      <w:color w:val="2E74B5" w:themeColor="accent1" w:themeShade="BF"/>
      <w:sz w:val="32"/>
      <w:szCs w:val="32"/>
    </w:rPr>
  </w:style>
  <w:style w:type="character" w:customStyle="1" w:styleId="Titre2Car">
    <w:name w:val="Titre 2 Car"/>
    <w:basedOn w:val="Policepardfaut"/>
    <w:link w:val="Titre2"/>
    <w:uiPriority w:val="9"/>
    <w:semiHidden/>
    <w:rsid w:val="00752C95"/>
    <w:rPr>
      <w:rFonts w:ascii="Unistra A" w:eastAsiaTheme="majorEastAsia" w:hAnsi="Unistra A" w:cstheme="majorBidi"/>
      <w:color w:val="2E74B5" w:themeColor="accent1" w:themeShade="BF"/>
      <w:sz w:val="26"/>
      <w:szCs w:val="26"/>
    </w:rPr>
  </w:style>
  <w:style w:type="paragraph" w:styleId="Paragraphedeliste">
    <w:name w:val="List Paragraph"/>
    <w:basedOn w:val="Normal"/>
    <w:uiPriority w:val="34"/>
    <w:qFormat/>
    <w:rsid w:val="00D30A09"/>
    <w:pPr>
      <w:ind w:left="720"/>
      <w:contextualSpacing/>
      <w:jc w:val="both"/>
    </w:pPr>
    <w:rPr>
      <w:rFonts w:ascii="Times New Roman" w:hAnsi="Times New Roman"/>
      <w:sz w:val="24"/>
    </w:rPr>
  </w:style>
  <w:style w:type="table" w:styleId="Grilledutableau">
    <w:name w:val="Table Grid"/>
    <w:basedOn w:val="TableauNormal"/>
    <w:uiPriority w:val="39"/>
    <w:rsid w:val="00D3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53217"/>
    <w:pPr>
      <w:tabs>
        <w:tab w:val="center" w:pos="4536"/>
        <w:tab w:val="right" w:pos="9072"/>
      </w:tabs>
      <w:spacing w:after="0" w:line="240" w:lineRule="auto"/>
    </w:pPr>
  </w:style>
  <w:style w:type="character" w:customStyle="1" w:styleId="En-tteCar">
    <w:name w:val="En-tête Car"/>
    <w:basedOn w:val="Policepardfaut"/>
    <w:link w:val="En-tte"/>
    <w:uiPriority w:val="99"/>
    <w:rsid w:val="00853217"/>
    <w:rPr>
      <w:rFonts w:ascii="Unistra A" w:hAnsi="Unistra A"/>
    </w:rPr>
  </w:style>
  <w:style w:type="paragraph" w:styleId="Pieddepage">
    <w:name w:val="footer"/>
    <w:basedOn w:val="Normal"/>
    <w:link w:val="PieddepageCar"/>
    <w:uiPriority w:val="99"/>
    <w:unhideWhenUsed/>
    <w:rsid w:val="008532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3217"/>
    <w:rPr>
      <w:rFonts w:ascii="Unistra A" w:hAnsi="Unistra 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BE234-A0F4-4DF9-8EF6-24EE6AC4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1982</Words>
  <Characters>10901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BOISSIERE Marie</dc:creator>
  <cp:keywords/>
  <dc:description/>
  <cp:lastModifiedBy>BOISSIERE Marie</cp:lastModifiedBy>
  <cp:revision>10</cp:revision>
  <dcterms:created xsi:type="dcterms:W3CDTF">2022-12-06T11:47:00Z</dcterms:created>
  <dcterms:modified xsi:type="dcterms:W3CDTF">2022-12-06T15:33:00Z</dcterms:modified>
</cp:coreProperties>
</file>